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68A408">
      <w:pPr>
        <w:pStyle w:val="2"/>
        <w:keepNext w:val="0"/>
        <w:keepLines w:val="0"/>
        <w:widowControl/>
        <w:suppressLineNumbers w:val="0"/>
        <w:spacing w:beforeAutospacing="0" w:afterAutospacing="0" w:line="360" w:lineRule="auto"/>
        <w:jc w:val="center"/>
        <w:rPr>
          <w:rFonts w:hint="eastAsia" w:ascii="宋体" w:hAnsi="宋体" w:eastAsia="宋体" w:cs="宋体"/>
          <w:b w:val="0"/>
          <w:bCs/>
          <w:color w:val="161616"/>
          <w:sz w:val="44"/>
          <w:szCs w:val="44"/>
          <w:lang w:val="en-US" w:eastAsia="zh-CN"/>
        </w:rPr>
      </w:pPr>
      <w:r>
        <w:rPr>
          <w:rFonts w:hint="eastAsia" w:ascii="宋体" w:hAnsi="宋体" w:eastAsia="宋体" w:cs="宋体"/>
          <w:b w:val="0"/>
          <w:bCs/>
          <w:color w:val="161616"/>
          <w:sz w:val="44"/>
          <w:szCs w:val="44"/>
          <w:lang w:val="en-US" w:eastAsia="zh-CN"/>
        </w:rPr>
        <w:t>枣庄市第四十六中学</w:t>
      </w:r>
    </w:p>
    <w:p w14:paraId="2442337E">
      <w:pPr>
        <w:pStyle w:val="2"/>
        <w:keepNext w:val="0"/>
        <w:keepLines w:val="0"/>
        <w:widowControl/>
        <w:suppressLineNumbers w:val="0"/>
        <w:spacing w:beforeAutospacing="0" w:afterAutospacing="0" w:line="360" w:lineRule="auto"/>
        <w:jc w:val="center"/>
        <w:rPr>
          <w:rFonts w:hint="eastAsia"/>
          <w:sz w:val="44"/>
          <w:szCs w:val="44"/>
        </w:rPr>
      </w:pPr>
      <w:r>
        <w:rPr>
          <w:rFonts w:hint="eastAsia" w:ascii="宋体" w:hAnsi="宋体" w:eastAsia="宋体" w:cs="宋体"/>
          <w:b w:val="0"/>
          <w:bCs/>
          <w:color w:val="161616"/>
          <w:sz w:val="44"/>
          <w:szCs w:val="44"/>
          <w:lang w:val="en-US" w:eastAsia="zh-CN"/>
        </w:rPr>
        <w:t>2024-2025第一学期总务处</w:t>
      </w:r>
      <w:r>
        <w:rPr>
          <w:rFonts w:hint="eastAsia" w:ascii="宋体" w:hAnsi="宋体" w:eastAsia="宋体" w:cs="宋体"/>
          <w:b w:val="0"/>
          <w:bCs/>
          <w:color w:val="161616"/>
          <w:sz w:val="44"/>
          <w:szCs w:val="44"/>
          <w:lang w:eastAsia="zh-CN"/>
        </w:rPr>
        <w:t>工作总结</w:t>
      </w:r>
    </w:p>
    <w:p w14:paraId="01034C0F">
      <w:pPr>
        <w:rPr>
          <w:rFonts w:hint="eastAsia"/>
        </w:rPr>
      </w:pPr>
    </w:p>
    <w:p w14:paraId="535A194A">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随着本学期的圆满结束，回顾过去一段时间的工作，我深感责任重大且收获颇丰。作为总务处的一员，我负责了多项后勤保障及管理工作，以下是对本学期工作的全面总结：</w:t>
      </w:r>
    </w:p>
    <w:p w14:paraId="2BFC9EDA">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黑体" w:hAnsi="黑体" w:eastAsia="黑体" w:cs="黑体"/>
          <w:color w:val="000000"/>
          <w:kern w:val="2"/>
          <w:sz w:val="32"/>
          <w:szCs w:val="32"/>
          <w:shd w:val="clear" w:color="auto" w:fill="FFFFFF"/>
          <w:lang w:val="en-US" w:eastAsia="zh-CN" w:bidi="ar-SA"/>
        </w:rPr>
        <w:t>一、开学初期工作</w:t>
      </w:r>
    </w:p>
    <w:p w14:paraId="28648A6F">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在开学初期，我积极投入到各项后勤保障工作中，确保食堂、教学楼等场所的正常运行。同时，配合安管办迎接了省四进工作组的安全检查，为学校的安全稳定贡献力量。此外，我还联系了维修公司对学校所有空调进行检修，并探讨了长期保养的可能性，以保障师生的舒适学习生活环境。</w:t>
      </w:r>
    </w:p>
    <w:p w14:paraId="7292DBD3">
      <w:pPr>
        <w:ind w:firstLine="640" w:firstLineChars="200"/>
        <w:rPr>
          <w:rFonts w:hint="eastAsia" w:ascii="黑体" w:hAnsi="黑体" w:eastAsia="黑体" w:cs="黑体"/>
          <w:color w:val="000000"/>
          <w:kern w:val="2"/>
          <w:sz w:val="32"/>
          <w:szCs w:val="32"/>
          <w:shd w:val="clear" w:color="auto" w:fill="FFFFFF"/>
          <w:lang w:val="en-US" w:eastAsia="zh-CN" w:bidi="ar-SA"/>
        </w:rPr>
      </w:pPr>
      <w:r>
        <w:rPr>
          <w:rFonts w:hint="eastAsia" w:ascii="黑体" w:hAnsi="黑体" w:eastAsia="黑体" w:cs="黑体"/>
          <w:color w:val="000000"/>
          <w:kern w:val="2"/>
          <w:sz w:val="32"/>
          <w:szCs w:val="32"/>
          <w:shd w:val="clear" w:color="auto" w:fill="FFFFFF"/>
          <w:lang w:val="en-US" w:eastAsia="zh-CN" w:bidi="ar-SA"/>
        </w:rPr>
        <w:t>二、校园设施维护与改造</w:t>
      </w:r>
    </w:p>
    <w:p w14:paraId="3EA44700">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本学期，我重点参与了校园设施的维护与改造工作。从联系黄金太阳公司对太阳能进行检修维护，到上报校服采购相关材料，再到汇总科室需求、盘点仓库并指定新学期办公用品购置计划，我始终保持着高度的责任心和敬业精神。此外，我还参与了新入职教师住宿的管理，以及校园空调、门窗的维护维修和路灯的安装等工作。</w:t>
      </w:r>
    </w:p>
    <w:p w14:paraId="26DE9FF5">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在校园提升改造工程中，我积极配合教体局和汇泉公司，从对接工程事项、设计到校园改建的每一个环节，我都亲力亲为，确保工程进度和质量。通过新增教室监控和音箱、调整监控角度等措施，进一步提升了校园的安全性和管理水平。</w:t>
      </w:r>
    </w:p>
    <w:p w14:paraId="34786501">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黑体" w:hAnsi="黑体" w:eastAsia="黑体" w:cs="黑体"/>
          <w:color w:val="000000"/>
          <w:kern w:val="2"/>
          <w:sz w:val="32"/>
          <w:szCs w:val="32"/>
          <w:shd w:val="clear" w:color="auto" w:fill="FFFFFF"/>
          <w:lang w:val="en-US" w:eastAsia="zh-CN" w:bidi="ar-SA"/>
        </w:rPr>
        <w:t>三、日常维修维护与临时性工作</w:t>
      </w:r>
    </w:p>
    <w:p w14:paraId="007F50C4">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在日常工作中，我始终保持着高度的责任心和敬业精神，及时处理各种维修维护需求。从教学楼消防管道的维修到食堂灶具的更换，从购买广播室主控机到上报学费住宿费成本核算报告及财务预算方案，我都尽职尽责地完成。同时，我还积极参与了冬季前校园空调、门窗的维修保养工作，以及上级安排的其他临时性工作。</w:t>
      </w:r>
    </w:p>
    <w:p w14:paraId="65BF8FFD">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黑体" w:hAnsi="黑体" w:eastAsia="黑体" w:cs="黑体"/>
          <w:color w:val="000000"/>
          <w:kern w:val="2"/>
          <w:sz w:val="32"/>
          <w:szCs w:val="32"/>
          <w:shd w:val="clear" w:color="auto" w:fill="FFFFFF"/>
          <w:lang w:val="en-US" w:eastAsia="zh-CN" w:bidi="ar-SA"/>
        </w:rPr>
        <w:t>四、食堂管理与食品安全</w:t>
      </w:r>
    </w:p>
    <w:p w14:paraId="3EBBA926">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在食堂管理方面，我积极协助食堂进行自营后账目整理，迎接上级部门防群腐工作检查。同时，我还参与了食堂大宗食材平台供货企业的约谈会，为食堂的规范化管理贡献力量。在食品安全方面，我配合学校准备迎接中纪委对食品安全食堂膳食费的检查材料，并通过维护教学楼供水管道、教学楼空调维修等措施，进一步保障了师生的饮食学习生活安全。</w:t>
      </w:r>
    </w:p>
    <w:p w14:paraId="052934A1">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黑体" w:hAnsi="黑体" w:eastAsia="黑体" w:cs="黑体"/>
          <w:color w:val="000000"/>
          <w:kern w:val="2"/>
          <w:sz w:val="32"/>
          <w:szCs w:val="32"/>
          <w:shd w:val="clear" w:color="auto" w:fill="FFFFFF"/>
          <w:lang w:val="en-US" w:eastAsia="zh-CN" w:bidi="ar-SA"/>
        </w:rPr>
        <w:t>五、其他工作</w:t>
      </w:r>
    </w:p>
    <w:p w14:paraId="68D65907">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除了以上工作外，我还积极参与了医保政策宣传、学生宿舍空调门窗维修维护、传染病防控等工作。同时，我还协助政教、安管处理学生违纪事件，为学校的和谐稳定贡献力量。</w:t>
      </w:r>
    </w:p>
    <w:p w14:paraId="0F1C882B">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黑体" w:hAnsi="黑体" w:eastAsia="黑体" w:cs="黑体"/>
          <w:color w:val="000000"/>
          <w:kern w:val="2"/>
          <w:sz w:val="32"/>
          <w:szCs w:val="32"/>
          <w:shd w:val="clear" w:color="auto" w:fill="FFFFFF"/>
          <w:lang w:val="en-US" w:eastAsia="zh-CN" w:bidi="ar-SA"/>
        </w:rPr>
        <w:t>六、总结与展望</w:t>
      </w:r>
    </w:p>
    <w:p w14:paraId="1756D795">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通过本学期的工作，我深刻体会到了总务处工作的重要性和挑战性。在未来的工作中，我将继续保持高度的责任心和敬业精神，不断提升自己的专业素养和管理能力。同时，我也将积极与各部门沟通协作，共同为学校的发展贡献力量。</w:t>
      </w:r>
    </w:p>
    <w:p w14:paraId="6A836E6F">
      <w:pPr>
        <w:ind w:firstLine="640" w:firstLineChars="200"/>
        <w:rPr>
          <w:rFonts w:hint="eastAsia"/>
          <w:sz w:val="32"/>
          <w:szCs w:val="32"/>
        </w:rPr>
      </w:pPr>
      <w:r>
        <w:rPr>
          <w:rFonts w:hint="eastAsia" w:ascii="仿宋_GB2312" w:hAnsi="仿宋" w:eastAsia="仿宋_GB2312" w:cs="仿宋"/>
          <w:color w:val="000000"/>
          <w:kern w:val="2"/>
          <w:sz w:val="32"/>
          <w:szCs w:val="32"/>
          <w:shd w:val="clear" w:color="auto" w:fill="FFFFFF"/>
          <w:lang w:val="en-US" w:eastAsia="zh-CN" w:bidi="ar-SA"/>
        </w:rPr>
        <w:t>展望未来，我将继续努力工作，不断创新和改进工作方法，为学校提供更加优质的后勤保障服务。同时，我也期待与同事们一起携手共进，共同迎接新的挑战和机遇。</w:t>
      </w:r>
    </w:p>
    <w:p w14:paraId="3BA2F038">
      <w:pPr>
        <w:ind w:firstLine="640" w:firstLineChars="200"/>
        <w:rPr>
          <w:rFonts w:hint="eastAsia"/>
          <w:sz w:val="32"/>
          <w:szCs w:val="32"/>
        </w:rPr>
      </w:pPr>
      <w:bookmarkStart w:id="0" w:name="_GoBack"/>
      <w:bookmarkEnd w:id="0"/>
    </w:p>
    <w:p w14:paraId="6F5145FC">
      <w:pPr>
        <w:rPr>
          <w:rFonts w:hint="eastAsia"/>
          <w:sz w:val="32"/>
          <w:szCs w:val="32"/>
        </w:rPr>
      </w:pPr>
    </w:p>
    <w:p w14:paraId="0163EB54">
      <w:pPr>
        <w:ind w:firstLine="640" w:firstLineChars="200"/>
        <w:rPr>
          <w:rFonts w:hint="eastAsia"/>
          <w:sz w:val="32"/>
          <w:szCs w:val="32"/>
        </w:rPr>
      </w:pPr>
    </w:p>
    <w:p w14:paraId="28933237">
      <w:pPr>
        <w:ind w:firstLine="5440" w:firstLineChars="1700"/>
        <w:rPr>
          <w:rFonts w:hint="eastAsia"/>
          <w:sz w:val="32"/>
          <w:szCs w:val="32"/>
        </w:rPr>
      </w:pPr>
      <w:r>
        <w:rPr>
          <w:rFonts w:hint="eastAsia" w:ascii="楷体" w:hAnsi="楷体" w:eastAsia="楷体" w:cs="楷体"/>
          <w:sz w:val="32"/>
          <w:szCs w:val="32"/>
          <w:lang w:val="en-US" w:eastAsia="zh-CN"/>
        </w:rPr>
        <w:t>2024年12月19日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7D07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F5C9D2E">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4F5C9D2E">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9425B4"/>
    <w:rsid w:val="429331D1"/>
    <w:rsid w:val="44890CD7"/>
    <w:rsid w:val="5EF722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spacing w:before="100" w:beforeLines="0" w:beforeAutospacing="1" w:after="100" w:afterLines="0" w:afterAutospacing="1"/>
      <w:jc w:val="left"/>
      <w:outlineLvl w:val="0"/>
    </w:pPr>
    <w:rPr>
      <w:rFonts w:hint="eastAsia" w:ascii="宋体" w:hAnsi="宋体" w:eastAsia="宋体" w:cs="宋体"/>
      <w:b/>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1089</Words>
  <Characters>1102</Characters>
  <Lines>0</Lines>
  <Paragraphs>0</Paragraphs>
  <TotalTime>1</TotalTime>
  <ScaleCrop>false</ScaleCrop>
  <LinksUpToDate>false</LinksUpToDate>
  <CharactersWithSpaces>1102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2024-12-18T23:38:00Z</dcterms:created>
  <dc:creator>admin</dc:creator>
  <cp:lastModifiedBy>王琳</cp:lastModifiedBy>
  <dcterms:modified xsi:type="dcterms:W3CDTF">2025-01-14T07:24:13Z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F132548F8028428D8EA0ECC64DE3DDD8_12</vt:lpwstr>
  </property>
  <property fmtid="{D5CDD505-2E9C-101B-9397-08002B2CF9AE}" pid="4" name="KSOTemplateDocerSaveRecord">
    <vt:lpwstr>eyJoZGlkIjoiNDZjZTk4ZDkwODFjOGJjZTRmMjUzZGNjMjU4ODhiNzIiLCJ1c2VySWQiOiI0NTMxMzA0NTkifQ==</vt:lpwstr>
  </property>
</Properties>
</file>