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notes.xml" ContentType="application/vnd.openxmlformats-officedocument.wordprocessingml.footnotes+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8D14756">
      <w:pPr>
        <w:pStyle w:val="2"/>
        <w:keepNext w:val="0"/>
        <w:keepLines w:val="0"/>
        <w:pageBreakBefore w:val="0"/>
        <w:widowControl/>
        <w:suppressLineNumbers w:val="0"/>
        <w:kinsoku/>
        <w:wordWrap/>
        <w:overflowPunct/>
        <w:topLinePunct w:val="0"/>
        <w:autoSpaceDE/>
        <w:autoSpaceDN/>
        <w:bidi w:val="0"/>
        <w:adjustRightInd/>
        <w:snapToGrid w:val="0"/>
        <w:spacing w:beforeAutospacing="0" w:afterAutospacing="0" w:line="640" w:lineRule="exact"/>
        <w:jc w:val="center"/>
        <w:textAlignment w:val="auto"/>
        <w:rPr>
          <w:rFonts w:hint="eastAsia" w:ascii="方正小标宋简体" w:hAnsi="方正小标宋简体" w:eastAsia="方正小标宋简体" w:cs="方正小标宋简体"/>
          <w:b w:val="0"/>
          <w:bCs/>
          <w:color w:val="161616"/>
          <w:sz w:val="44"/>
          <w:szCs w:val="44"/>
          <w:lang w:eastAsia="zh-CN"/>
        </w:rPr>
      </w:pPr>
      <w:r>
        <w:rPr>
          <w:rFonts w:hint="eastAsia" w:ascii="方正小标宋简体" w:hAnsi="方正小标宋简体" w:eastAsia="方正小标宋简体" w:cs="方正小标宋简体"/>
          <w:b w:val="0"/>
          <w:bCs/>
          <w:color w:val="161616"/>
          <w:sz w:val="44"/>
          <w:szCs w:val="44"/>
          <w:lang w:eastAsia="zh-CN"/>
        </w:rPr>
        <w:t>枣庄市第四十六中学</w:t>
      </w:r>
    </w:p>
    <w:p w14:paraId="34966A13">
      <w:pPr>
        <w:pStyle w:val="2"/>
        <w:keepNext w:val="0"/>
        <w:keepLines w:val="0"/>
        <w:pageBreakBefore w:val="0"/>
        <w:widowControl/>
        <w:suppressLineNumbers w:val="0"/>
        <w:kinsoku/>
        <w:wordWrap/>
        <w:overflowPunct/>
        <w:topLinePunct w:val="0"/>
        <w:autoSpaceDE/>
        <w:autoSpaceDN/>
        <w:bidi w:val="0"/>
        <w:adjustRightInd/>
        <w:snapToGrid w:val="0"/>
        <w:spacing w:beforeAutospacing="0" w:afterAutospacing="0" w:line="640" w:lineRule="exact"/>
        <w:jc w:val="center"/>
        <w:textAlignment w:val="auto"/>
        <w:rPr>
          <w:rFonts w:hint="eastAsia" w:ascii="方正小标宋简体" w:hAnsi="方正小标宋简体" w:eastAsia="方正小标宋简体" w:cs="方正小标宋简体"/>
          <w:b w:val="0"/>
          <w:bCs/>
          <w:color w:val="161616"/>
          <w:sz w:val="44"/>
          <w:szCs w:val="44"/>
          <w:lang w:val="en-US" w:eastAsia="zh-CN"/>
        </w:rPr>
      </w:pPr>
      <w:r>
        <w:rPr>
          <w:rFonts w:hint="eastAsia" w:ascii="方正小标宋简体" w:hAnsi="方正小标宋简体" w:eastAsia="方正小标宋简体" w:cs="方正小标宋简体"/>
          <w:b w:val="0"/>
          <w:bCs/>
          <w:color w:val="161616"/>
          <w:sz w:val="44"/>
          <w:szCs w:val="44"/>
          <w:lang w:val="en-US" w:eastAsia="zh-CN"/>
        </w:rPr>
        <w:t>2025-2026第一学期党建</w:t>
      </w:r>
      <w:r>
        <w:rPr>
          <w:rFonts w:hint="eastAsia" w:ascii="方正小标宋简体" w:hAnsi="方正小标宋简体" w:eastAsia="方正小标宋简体" w:cs="方正小标宋简体"/>
          <w:b w:val="0"/>
          <w:bCs/>
          <w:color w:val="161616"/>
          <w:sz w:val="44"/>
          <w:szCs w:val="44"/>
          <w:lang w:eastAsia="zh-CN"/>
        </w:rPr>
        <w:t>工作</w:t>
      </w:r>
      <w:r>
        <w:rPr>
          <w:rFonts w:hint="eastAsia" w:ascii="方正小标宋简体" w:hAnsi="方正小标宋简体" w:eastAsia="方正小标宋简体" w:cs="方正小标宋简体"/>
          <w:b w:val="0"/>
          <w:bCs/>
          <w:color w:val="161616"/>
          <w:sz w:val="44"/>
          <w:szCs w:val="44"/>
          <w:lang w:val="en-US" w:eastAsia="zh-CN"/>
        </w:rPr>
        <w:t>总结</w:t>
      </w:r>
    </w:p>
    <w:p w14:paraId="5A4BF056">
      <w:pPr>
        <w:pStyle w:val="5"/>
        <w:spacing w:before="0" w:beforeAutospacing="0" w:after="0" w:afterAutospacing="0" w:line="360" w:lineRule="auto"/>
        <w:ind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p>
    <w:p w14:paraId="5D7971EF">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default"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问渠那得清如许？为有源头活水来。”在教育事业不断发展的进程中，党建工作犹如源头活水，为学校的发展注入源源不断的动力。学校党总支始终坚持以习近平新时代中国特色社会主义思想和党的二十大精神为指导，深入学习领会党的二十届四中全会精神和习近平总书记关于教育的重要论述，坚持和加强党对教育工作的全面领导，全面贯彻党的教育方针，全面打造清廉学校，优化党务工作，践行“党建引领、质量兴校、内涵立校”。现将学校本学期党建工作总结汇报如下。</w:t>
      </w:r>
    </w:p>
    <w:p w14:paraId="1B667235">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val="0"/>
          <w:color w:val="000000"/>
          <w:kern w:val="2"/>
          <w:sz w:val="32"/>
          <w:szCs w:val="32"/>
          <w:shd w:val="clear" w:color="auto" w:fill="FFFFFF"/>
          <w:lang w:val="en-US" w:eastAsia="zh-CN"/>
        </w:rPr>
      </w:pPr>
      <w:r>
        <w:rPr>
          <w:rFonts w:hint="eastAsia" w:ascii="黑体" w:hAnsi="黑体" w:eastAsia="黑体" w:cs="黑体"/>
          <w:b w:val="0"/>
          <w:bCs w:val="0"/>
          <w:color w:val="000000"/>
          <w:kern w:val="2"/>
          <w:sz w:val="32"/>
          <w:szCs w:val="32"/>
          <w:shd w:val="clear" w:color="auto" w:fill="FFFFFF"/>
          <w:lang w:val="en-US" w:eastAsia="zh-CN"/>
        </w:rPr>
        <w:t>一、党建工作务必“重务实善务虚”</w:t>
      </w:r>
    </w:p>
    <w:p w14:paraId="089EAF14">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习近平总书记强调，“不断提高组织工作质量，为更好地以党的伟大自我革命引领伟大社会革命，推进强国建设、民族复兴伟业提供坚强组织保证”。广大党员干部做工作要注重务虚务实“两手抓”，平衡形式上的灵活性和具体工作内容的实效性，真正做到“务虚为纲、务实为绩”，不断提高党建工作的科学化水平。</w:t>
      </w:r>
    </w:p>
    <w:p w14:paraId="2A91712E">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楷体_GB2312" w:hAnsi="楷体_GB2312" w:eastAsia="楷体_GB2312" w:cs="楷体_GB2312"/>
          <w:b/>
          <w:bCs/>
          <w:color w:val="000000"/>
          <w:kern w:val="2"/>
          <w:sz w:val="32"/>
          <w:szCs w:val="32"/>
          <w:shd w:val="clear" w:color="auto" w:fill="FFFFFF"/>
          <w:lang w:val="en-US" w:eastAsia="zh-CN" w:bidi="ar-SA"/>
        </w:rPr>
      </w:pPr>
      <w:r>
        <w:rPr>
          <w:rFonts w:hint="eastAsia" w:ascii="楷体_GB2312" w:hAnsi="楷体_GB2312" w:eastAsia="楷体_GB2312" w:cs="楷体_GB2312"/>
          <w:b/>
          <w:bCs/>
          <w:color w:val="000000"/>
          <w:kern w:val="2"/>
          <w:sz w:val="32"/>
          <w:szCs w:val="32"/>
          <w:shd w:val="clear" w:color="auto" w:fill="FFFFFF"/>
          <w:lang w:val="en-US" w:eastAsia="zh-CN" w:bidi="ar-SA"/>
        </w:rPr>
        <w:t>（一）善于务虚，在谋划中理清思路</w:t>
      </w:r>
    </w:p>
    <w:p w14:paraId="583A2ABA">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务虚，是指在某项工作实际开展之前，先从理论上、思想上、政治上、政策上进行学习、思考、研究、讨论，以求统一思想、凝聚共识、增强信心、鼓舞士气，是“运筹帷幄之中”的谋划。只有先从更高层次谋划和思考，宏观把握事件发展规律，弄清弄懂上级决策精神，善于“瞻前”，充分考虑生动的实际生活和现实的确切真实，把当前的问题放到过去、现在、未来的历史进程来审视；注意“顾后”，当前有成效、长远可持续的事要大胆去做，当前见效不明显、长远打基础的事也要努力去做，这样才能避免盲干或蛮干，避免走弯路、走偏路、走歧路。</w:t>
      </w:r>
    </w:p>
    <w:p w14:paraId="0B64941A">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楷体_GB2312" w:hAnsi="楷体_GB2312" w:eastAsia="楷体_GB2312" w:cs="楷体_GB2312"/>
          <w:b/>
          <w:bCs/>
          <w:color w:val="000000"/>
          <w:kern w:val="2"/>
          <w:sz w:val="32"/>
          <w:szCs w:val="32"/>
          <w:shd w:val="clear" w:color="auto" w:fill="FFFFFF"/>
          <w:lang w:val="en-US" w:eastAsia="zh-CN" w:bidi="ar-SA"/>
        </w:rPr>
      </w:pPr>
      <w:r>
        <w:rPr>
          <w:rFonts w:hint="eastAsia" w:ascii="楷体_GB2312" w:hAnsi="楷体_GB2312" w:eastAsia="楷体_GB2312" w:cs="楷体_GB2312"/>
          <w:b/>
          <w:bCs/>
          <w:color w:val="000000"/>
          <w:kern w:val="2"/>
          <w:sz w:val="32"/>
          <w:szCs w:val="32"/>
          <w:shd w:val="clear" w:color="auto" w:fill="FFFFFF"/>
          <w:lang w:val="en-US" w:eastAsia="zh-CN" w:bidi="ar-SA"/>
        </w:rPr>
        <w:t>（二)注重务实，在实干中行稳致远</w:t>
      </w:r>
    </w:p>
    <w:p w14:paraId="38269785">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jc w:val="distribute"/>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 xml:space="preserve">  务实，是指从事某项工作时，能够注重一切从实际出发，说实话、办实事、想实招、求实效，是“决胜千里之外”的实践。现阶段我们面临的问题都是“两难、三难、多难”，面对的任务都是“既要、又要、还要”，如果不沉下心来抓落实，再好的目标、再好的蓝图，也只是镜中花、水中月。这也倒逼广大党员干部要以“严、实、细”的工作标准，在出实效、落实绩上下功夫，注重统筹谋划，上下联动、内外协调，形成全方位的工作落实体系，“上接天线”，善抓机遇、抢抓机遇；“下接地气”，引入教师智慧，鼓励学校创新，让“对上”负责和“对下”服务内在一致、相得益彰，确保每项任务目标落</w:t>
      </w:r>
    </w:p>
    <w:p w14:paraId="52E0BF4E">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640" w:hanging="640" w:hangingChars="200"/>
        <w:jc w:val="left"/>
        <w:textAlignment w:val="auto"/>
        <w:rPr>
          <w:rFonts w:hint="eastAsia" w:ascii="楷体_GB2312" w:hAnsi="楷体_GB2312" w:eastAsia="楷体_GB2312" w:cs="楷体_GB2312"/>
          <w:b/>
          <w:bCs/>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 xml:space="preserve">实落地。                                            </w:t>
      </w:r>
      <w:r>
        <w:rPr>
          <w:rFonts w:hint="eastAsia" w:ascii="楷体_GB2312" w:hAnsi="楷体_GB2312" w:eastAsia="楷体_GB2312" w:cs="楷体_GB2312"/>
          <w:b/>
          <w:bCs/>
          <w:color w:val="000000"/>
          <w:kern w:val="2"/>
          <w:sz w:val="32"/>
          <w:szCs w:val="32"/>
          <w:shd w:val="clear" w:color="auto" w:fill="FFFFFF"/>
          <w:lang w:val="en-US" w:eastAsia="zh-CN" w:bidi="ar-SA"/>
        </w:rPr>
        <w:t>（三）虚实结合，在辩证中知行合一</w:t>
      </w:r>
    </w:p>
    <w:p w14:paraId="0B05BE5D">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务虚与务实是党建工作中时常遇到的意识形态和工作状态的具体问题，如何把务实务虚两种工作方式有机结合，将思考变成现实，正是当下广大党员干部需常修常悟之道。广大党员干部不要因为追求务虚而不切实际，云里雾里脱离师生，也不要因为追求务实而只顾低头拉车，最终捡芝麻丢西瓜，要把“就实论虚，以虚率实，虚实结合”的要求落实到“解难事、抓大事、办实事”的担当作为上，敢于突破思维定势，按照时间节点，挂图作战，以新理念、新举措推动工作，不断适应新形势、新要求，新情况。</w:t>
      </w:r>
    </w:p>
    <w:p w14:paraId="231EB2B7">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val="0"/>
          <w:color w:val="000000"/>
          <w:kern w:val="2"/>
          <w:sz w:val="32"/>
          <w:szCs w:val="32"/>
          <w:shd w:val="clear" w:color="auto" w:fill="FFFFFF"/>
          <w:lang w:val="en-US" w:eastAsia="zh-CN"/>
        </w:rPr>
      </w:pPr>
      <w:r>
        <w:rPr>
          <w:rFonts w:hint="eastAsia" w:ascii="黑体" w:hAnsi="黑体" w:eastAsia="黑体" w:cs="黑体"/>
          <w:b w:val="0"/>
          <w:bCs w:val="0"/>
          <w:color w:val="000000"/>
          <w:kern w:val="2"/>
          <w:sz w:val="32"/>
          <w:szCs w:val="32"/>
          <w:shd w:val="clear" w:color="auto" w:fill="FFFFFF"/>
          <w:lang w:val="en-US" w:eastAsia="zh-CN"/>
        </w:rPr>
        <w:t>二、正态度、提精度、加力度让学习教育更进一步</w:t>
      </w:r>
    </w:p>
    <w:p w14:paraId="39ECB682">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当前，全党上下正开展深入贯彻中央八项规定精神学习教育，这是以刀刃向内的勇气深化全面从严治党的关键举措，也是以久久为功的硬约束锤炼干部过硬作风的必然要求。广大党员干部要一体推进学查改不走过场，在全面从严治党、加强作风建设的实践中展现新作为，以正态度、提精度、加力度的扎实举措，让学习教育更进一步。</w:t>
      </w:r>
    </w:p>
    <w:p w14:paraId="75988DF5">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left="640" w:leftChars="291" w:firstLine="0" w:firstLineChars="0"/>
        <w:jc w:val="left"/>
        <w:textAlignment w:val="auto"/>
        <w:rPr>
          <w:rFonts w:hint="eastAsia" w:ascii="楷体_GB2312" w:hAnsi="楷体_GB2312" w:eastAsia="楷体_GB2312" w:cs="楷体_GB2312"/>
          <w:b/>
          <w:bCs/>
          <w:color w:val="000000"/>
          <w:kern w:val="2"/>
          <w:sz w:val="32"/>
          <w:szCs w:val="32"/>
          <w:shd w:val="clear" w:color="auto" w:fill="FFFFFF"/>
          <w:lang w:val="en-US" w:eastAsia="zh-CN" w:bidi="ar-SA"/>
        </w:rPr>
      </w:pPr>
      <w:r>
        <w:rPr>
          <w:rFonts w:hint="eastAsia" w:ascii="楷体_GB2312" w:hAnsi="楷体_GB2312" w:eastAsia="楷体_GB2312" w:cs="楷体_GB2312"/>
          <w:b/>
          <w:bCs/>
          <w:color w:val="000000"/>
          <w:kern w:val="2"/>
          <w:sz w:val="32"/>
          <w:szCs w:val="32"/>
          <w:shd w:val="clear" w:color="auto" w:fill="FFFFFF"/>
          <w:lang w:val="en-US" w:eastAsia="zh-CN" w:bidi="ar-SA"/>
        </w:rPr>
        <w:t>（一）理论学习要端正态度，进一步提升党性修养</w:t>
      </w:r>
    </w:p>
    <w:p w14:paraId="2AD6564B">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思想是管根本、管长远的，是作风建设的“源头”。思想灵魂在学习教育中能否得到有效淬炼，“政治三力”能否有效提升，是检验理论学习是否入脑入心的重要标准。作为党员干部，必须深刻认识到理论学习是共产党人的看家本领，是继承和弘扬党的优良作风的终身必修课，要自觉克服“学得差不多”的自满情绪，防止“学一阵歇一阵”的懈怠心理，杜绝“学归学、做归做”的脱节现象，始终保持如饥似渴的学习状态，把理论学习当作政治责任、精神追求、生活方式，经常反复学、深入学，对照中央八项规定及其实施细则精神和《中国共产党纪律处分条例》等内容，在联系实际中学懂弄通，在深研细悟中深化内化转化，真正做到学思用贯通、知信行统一，以理论上的清醒确保政治上的坚定，以思想上的成熟引领行动上的自觉。</w:t>
      </w:r>
    </w:p>
    <w:p w14:paraId="506F6025">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right="0" w:rightChars="0"/>
        <w:jc w:val="both"/>
        <w:textAlignment w:val="auto"/>
        <w:rPr>
          <w:rFonts w:hint="eastAsia" w:ascii="楷体_GB2312" w:hAnsi="楷体_GB2312" w:eastAsia="楷体_GB2312" w:cs="楷体_GB2312"/>
          <w:b/>
          <w:bCs/>
          <w:color w:val="000000"/>
          <w:kern w:val="2"/>
          <w:sz w:val="32"/>
          <w:szCs w:val="32"/>
          <w:shd w:val="clear" w:color="auto" w:fill="FFFFFF"/>
          <w:lang w:val="en-US" w:eastAsia="zh-CN" w:bidi="ar-SA"/>
        </w:rPr>
      </w:pPr>
      <w:r>
        <w:rPr>
          <w:rFonts w:hint="eastAsia" w:ascii="楷体_GB2312" w:hAnsi="楷体_GB2312" w:eastAsia="楷体_GB2312" w:cs="楷体_GB2312"/>
          <w:b/>
          <w:bCs/>
          <w:color w:val="000000"/>
          <w:kern w:val="2"/>
          <w:sz w:val="32"/>
          <w:szCs w:val="32"/>
          <w:shd w:val="clear" w:color="auto" w:fill="FFFFFF"/>
          <w:lang w:val="en-US" w:eastAsia="zh-CN" w:bidi="ar-SA"/>
        </w:rPr>
        <w:t>（二）查摆问题要提高精度，进一步加强自我革命</w:t>
      </w:r>
    </w:p>
    <w:p w14:paraId="2C947BA3">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查摆问题是一场直面内心世界的自我革命，是检验作风好不好、实不实的试金石，务必精准施策，切不可虚晃一枪。作为党员干部，要始终保持谦虚谨慎的态度、涵养闻过则喜的胸怀，把“最讲认真”的要求贯穿始终，严格对标中央八项规定及其实施细则精神，把自己摆进去、把职责摆进去、把工作摆进去，坚持广开言路、集思广益，通过多种渠道层层深入查找问题，既要虚心接受上级党组织指出的问题，又要主动对标对表查找自身差距，还要诚恳邀请他人帮助发现问题，更要敞开大门听取广大师生反映强烈的热点难点问题，从思想认识、工作作风、纪律执行、服务群众等多维度切入，确保问题查摆有的放矢、精准到位。要结合典型案例逐条自查自纠，深挖同类风险问题，通过“一案一剖析、一事一反思”，把别人的教训变成对自己的警示，管住自己的小事小节。</w:t>
      </w:r>
    </w:p>
    <w:p w14:paraId="37FEC39A">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leftChars="200" w:right="0" w:rightChars="0"/>
        <w:jc w:val="both"/>
        <w:textAlignment w:val="auto"/>
        <w:rPr>
          <w:rFonts w:hint="eastAsia" w:ascii="楷体_GB2312" w:hAnsi="楷体_GB2312" w:eastAsia="楷体_GB2312" w:cs="楷体_GB2312"/>
          <w:b/>
          <w:bCs/>
          <w:color w:val="000000"/>
          <w:kern w:val="2"/>
          <w:sz w:val="32"/>
          <w:szCs w:val="32"/>
          <w:shd w:val="clear" w:color="auto" w:fill="FFFFFF"/>
          <w:lang w:val="en-US" w:eastAsia="zh-CN" w:bidi="ar-SA"/>
        </w:rPr>
      </w:pPr>
      <w:r>
        <w:rPr>
          <w:rFonts w:hint="eastAsia" w:ascii="楷体_GB2312" w:hAnsi="楷体_GB2312" w:eastAsia="楷体_GB2312" w:cs="楷体_GB2312"/>
          <w:b/>
          <w:bCs/>
          <w:color w:val="000000"/>
          <w:kern w:val="2"/>
          <w:sz w:val="32"/>
          <w:szCs w:val="32"/>
          <w:shd w:val="clear" w:color="auto" w:fill="FFFFFF"/>
          <w:lang w:val="en-US" w:eastAsia="zh-CN" w:bidi="ar-SA"/>
        </w:rPr>
        <w:t>（三）整改落实要加大力度，进一步强化责任担当</w:t>
      </w:r>
    </w:p>
    <w:p w14:paraId="153DAF25">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习近平总书记深刻指出，作风问题核心是党同人民群众的关系问题。抓问题整改落实也体现党员干部的责任担当，直接关系党的信用，影响党的形象。学校广大党员干部要把全体师生满意作为“改有成效”的最终目标，对照查摆出的问题，逐项梳理归类，全面分析原因，建立问题清单，坚持把当下改与长久立结合起来，正确处理好快与慢的关系，对即知即改事项立说立行、雷厉风行，展现闻令而动的执行力；对深层次矛盾稳扎稳打、步步为营，始终保持滴水穿石的韧劲。要坚持开门搞教育，扎扎实实转作风、纠“四风”、树新风，用心用情用力解决全体师生关切的问题，对于全体师生不满意的整改事项，及时“返工”“补课”，以说到做到、立行立改的坚决态度让全体师生看得到变化、感受得到温暖。</w:t>
      </w:r>
    </w:p>
    <w:p w14:paraId="5BC6D3E2">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黑体" w:hAnsi="黑体" w:eastAsia="黑体" w:cs="黑体"/>
          <w:b w:val="0"/>
          <w:bCs w:val="0"/>
          <w:color w:val="000000"/>
          <w:kern w:val="2"/>
          <w:sz w:val="32"/>
          <w:szCs w:val="32"/>
          <w:shd w:val="clear" w:color="auto" w:fill="FFFFFF"/>
          <w:lang w:val="en-US" w:eastAsia="zh-CN"/>
        </w:rPr>
      </w:pPr>
      <w:r>
        <w:rPr>
          <w:rFonts w:hint="eastAsia" w:ascii="黑体" w:hAnsi="黑体" w:eastAsia="黑体" w:cs="黑体"/>
          <w:b w:val="0"/>
          <w:bCs w:val="0"/>
          <w:color w:val="000000"/>
          <w:kern w:val="2"/>
          <w:sz w:val="32"/>
          <w:szCs w:val="32"/>
          <w:shd w:val="clear" w:color="auto" w:fill="FFFFFF"/>
          <w:lang w:val="en-US" w:eastAsia="zh-CN"/>
        </w:rPr>
        <w:t>三、“引、育、留”推动学校党建工作高质量发展</w:t>
      </w:r>
    </w:p>
    <w:p w14:paraId="233AA8FA">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要坚持用改革精神和严的标准推进党员队伍建设，持续锻造靠得住、顶得上、过得硬的先锋队伍。学校党总支要构建“引才、育才、留才”全链条机制，打造一支高素质队伍，将人才优势转化为创新优势、发展优势，以人才引领驱动学校党建工作高质量发展。</w:t>
      </w:r>
    </w:p>
    <w:p w14:paraId="2C7645BF">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楷体_GB2312" w:hAnsi="楷体_GB2312" w:eastAsia="楷体_GB2312" w:cs="楷体_GB2312"/>
          <w:b/>
          <w:bCs/>
          <w:color w:val="000000"/>
          <w:kern w:val="2"/>
          <w:sz w:val="32"/>
          <w:szCs w:val="32"/>
          <w:shd w:val="clear" w:color="auto" w:fill="FFFFFF"/>
          <w:lang w:val="en-US" w:eastAsia="zh-CN" w:bidi="ar-SA"/>
        </w:rPr>
      </w:pPr>
      <w:r>
        <w:rPr>
          <w:rFonts w:hint="eastAsia" w:ascii="楷体_GB2312" w:hAnsi="楷体_GB2312" w:eastAsia="楷体_GB2312" w:cs="楷体_GB2312"/>
          <w:b/>
          <w:bCs/>
          <w:color w:val="000000"/>
          <w:kern w:val="2"/>
          <w:sz w:val="32"/>
          <w:szCs w:val="32"/>
          <w:shd w:val="clear" w:color="auto" w:fill="FFFFFF"/>
          <w:lang w:val="en-US" w:eastAsia="zh-CN" w:bidi="ar-SA"/>
        </w:rPr>
        <w:t>（一）海纳百川“引”英才，激发“扎根学校、服务师生”的磅礴力量</w:t>
      </w:r>
    </w:p>
    <w:p w14:paraId="529772B1">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学校党总支需秉持聚才理念，拓宽人才来源渠道，打破层级壁垒，实行更加灵活开放的选人用人机制。一方面，要立足学校实际需求，精准定位人才缺口，吸引多元背景人才投身学校。另一方面，要深挖学校内部本土潜力，发现培养学校青年教师群体，形成内外联动、上下互动的人才汇聚格局。</w:t>
      </w:r>
    </w:p>
    <w:p w14:paraId="6C109C79">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楷体_GB2312" w:hAnsi="楷体_GB2312" w:eastAsia="楷体_GB2312" w:cs="楷体_GB2312"/>
          <w:b/>
          <w:bCs/>
          <w:color w:val="000000"/>
          <w:kern w:val="2"/>
          <w:sz w:val="32"/>
          <w:szCs w:val="32"/>
          <w:shd w:val="clear" w:color="auto" w:fill="FFFFFF"/>
          <w:lang w:val="en-US" w:eastAsia="zh-CN" w:bidi="ar-SA"/>
        </w:rPr>
      </w:pPr>
      <w:r>
        <w:rPr>
          <w:rFonts w:hint="eastAsia" w:ascii="楷体_GB2312" w:hAnsi="楷体_GB2312" w:eastAsia="楷体_GB2312" w:cs="楷体_GB2312"/>
          <w:b/>
          <w:bCs/>
          <w:color w:val="000000"/>
          <w:kern w:val="2"/>
          <w:sz w:val="32"/>
          <w:szCs w:val="32"/>
          <w:shd w:val="clear" w:color="auto" w:fill="FFFFFF"/>
          <w:lang w:val="en-US" w:eastAsia="zh-CN" w:bidi="ar-SA"/>
        </w:rPr>
        <w:t>（二）精雕细琢“育”群雁，强化“能力跃升、服务升级”的内生动力</w:t>
      </w:r>
    </w:p>
    <w:p w14:paraId="0BE4DDF5">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学校党总支要把学习贯彻习近平新时代中国特色社会主义思想和习近平总书记关于新兴领域党建工作的重要指示精神作为首要任务，通过专题培训、研讨交流等形式，教育引导党员深刻领悟“两个确立”的决定性意义，增强“四个意识”、坚定“四个自信”、做到“两个维护”。紧密围绕教育新兴领域发展需求，开设数字化学习、人工智能等前沿课程，提升党员的专业素养和创新能力，为新兴领域教育发展提供智力支持。</w:t>
      </w:r>
    </w:p>
    <w:p w14:paraId="5751EFEF">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3" w:firstLineChars="200"/>
        <w:jc w:val="both"/>
        <w:textAlignment w:val="auto"/>
        <w:rPr>
          <w:rFonts w:hint="eastAsia" w:ascii="楷体_GB2312" w:hAnsi="楷体_GB2312" w:eastAsia="楷体_GB2312" w:cs="楷体_GB2312"/>
          <w:b/>
          <w:bCs/>
          <w:color w:val="000000"/>
          <w:kern w:val="2"/>
          <w:sz w:val="32"/>
          <w:szCs w:val="32"/>
          <w:shd w:val="clear" w:color="auto" w:fill="FFFFFF"/>
          <w:lang w:val="en-US" w:eastAsia="zh-CN" w:bidi="ar-SA"/>
        </w:rPr>
      </w:pPr>
      <w:r>
        <w:rPr>
          <w:rFonts w:hint="eastAsia" w:ascii="楷体_GB2312" w:hAnsi="楷体_GB2312" w:eastAsia="楷体_GB2312" w:cs="楷体_GB2312"/>
          <w:b/>
          <w:bCs/>
          <w:color w:val="000000"/>
          <w:kern w:val="2"/>
          <w:sz w:val="32"/>
          <w:szCs w:val="32"/>
          <w:shd w:val="clear" w:color="auto" w:fill="FFFFFF"/>
          <w:lang w:val="en-US" w:eastAsia="zh-CN" w:bidi="ar-SA"/>
        </w:rPr>
        <w:t>（三）厚植沃土“留”栋梁，增强“扎根学校、奉献社会”的奉献之心</w:t>
      </w:r>
    </w:p>
    <w:p w14:paraId="05FE1033">
      <w:pPr>
        <w:pStyle w:val="5"/>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560" w:lineRule="exact"/>
        <w:ind w:right="0" w:rightChars="0"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人才引得进，更要留得住、用得好。要打造“近者悦、远者来”的学校人才生态环境，关键在于构建完善的人才激励与保障机制。学校党总支要持续改善学校工作生活条件，优化公共服务供给，如完善教育设施、丰富文化生活等，让学校教育工作者在物质和精神层面都能感受到实实在在的关怀。要建立健全人才评价激励体系，对在学校教育工作中表现突出、业绩显著的个人给予表彰奖励，畅通人才晋升通道，让优秀人才有盼头、有奔头。同时，要构建开放包容、尊重劳动、尊重人才的良好氛围，让每一位学校教育工作者都能感受到职业的尊严与价值，从而更加坚定地扎根学校、服务师生，共同书写学校治理现代化的新篇章。</w:t>
      </w:r>
    </w:p>
    <w:p w14:paraId="57207CAD">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r>
        <w:rPr>
          <w:rFonts w:hint="eastAsia" w:ascii="仿宋_GB2312" w:hAnsi="仿宋_GB2312" w:eastAsia="仿宋_GB2312" w:cs="仿宋_GB2312"/>
          <w:b w:val="0"/>
          <w:bCs w:val="0"/>
          <w:color w:val="000000"/>
          <w:kern w:val="2"/>
          <w:sz w:val="32"/>
          <w:szCs w:val="32"/>
          <w:shd w:val="clear" w:color="auto" w:fill="FFFFFF"/>
          <w:lang w:val="en-US" w:eastAsia="zh-CN" w:bidi="ar-SA"/>
        </w:rPr>
        <w:t>“千淘万漉虽辛苦，吹尽狂沙始到金。”接下来，学校党总支将以更加坚定的信念、务实的行动，扎实推进党建工作各项任务，不断探索创新党建工作方式方法，为学校教育事业发展注入强大动力，为培养担当民族复兴大任的时代新人而努力奋斗！</w:t>
      </w:r>
    </w:p>
    <w:p w14:paraId="17D9AD6C">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p>
    <w:p w14:paraId="03B38FE1">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p>
    <w:p w14:paraId="7862B651">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p>
    <w:p w14:paraId="60C34142">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ind w:firstLine="640" w:firstLineChars="200"/>
        <w:jc w:val="both"/>
        <w:textAlignment w:val="auto"/>
        <w:rPr>
          <w:rFonts w:hint="eastAsia" w:ascii="仿宋_GB2312" w:hAnsi="仿宋_GB2312" w:eastAsia="仿宋_GB2312" w:cs="仿宋_GB2312"/>
          <w:b w:val="0"/>
          <w:bCs w:val="0"/>
          <w:color w:val="000000"/>
          <w:kern w:val="2"/>
          <w:sz w:val="32"/>
          <w:szCs w:val="32"/>
          <w:shd w:val="clear" w:color="auto" w:fill="FFFFFF"/>
          <w:lang w:val="en-US" w:eastAsia="zh-CN" w:bidi="ar-SA"/>
        </w:rPr>
      </w:pPr>
    </w:p>
    <w:p w14:paraId="76BD75AE">
      <w:pPr>
        <w:pStyle w:val="5"/>
        <w:keepNext w:val="0"/>
        <w:keepLines w:val="0"/>
        <w:pageBreakBefore w:val="0"/>
        <w:widowControl/>
        <w:kinsoku/>
        <w:wordWrap/>
        <w:overflowPunct/>
        <w:topLinePunct w:val="0"/>
        <w:autoSpaceDE/>
        <w:autoSpaceDN/>
        <w:bidi w:val="0"/>
        <w:adjustRightInd/>
        <w:snapToGrid/>
        <w:spacing w:before="0" w:beforeAutospacing="0" w:after="0" w:afterAutospacing="0" w:line="560" w:lineRule="exact"/>
        <w:jc w:val="right"/>
        <w:textAlignment w:val="auto"/>
        <w:rPr>
          <w:rFonts w:hint="eastAsia" w:ascii="仿宋_GB2312" w:hAnsi="仿宋_GB2312" w:eastAsia="仿宋_GB2312" w:cs="仿宋_GB2312"/>
          <w:color w:val="000000"/>
          <w:kern w:val="2"/>
          <w:sz w:val="32"/>
          <w:szCs w:val="32"/>
          <w:shd w:val="clear" w:color="auto" w:fill="FFFFFF"/>
          <w:lang w:val="en-US" w:eastAsia="zh-CN" w:bidi="ar-SA"/>
        </w:rPr>
      </w:pPr>
      <w:bookmarkStart w:id="0" w:name="_GoBack"/>
      <w:bookmarkEnd w:id="0"/>
      <w:r>
        <w:rPr>
          <w:rFonts w:hint="eastAsia" w:ascii="仿宋_GB2312" w:hAnsi="仿宋_GB2312" w:eastAsia="仿宋_GB2312" w:cs="仿宋_GB2312"/>
          <w:color w:val="000000"/>
          <w:kern w:val="2"/>
          <w:sz w:val="32"/>
          <w:szCs w:val="32"/>
          <w:shd w:val="clear" w:color="auto" w:fill="FFFFFF"/>
          <w:lang w:val="en-US" w:eastAsia="zh-CN" w:bidi="ar-SA"/>
        </w:rPr>
        <w:t>2026年1月15日</w:t>
      </w:r>
    </w:p>
    <w:p w14:paraId="292C8A39">
      <w:pPr>
        <w:pStyle w:val="5"/>
        <w:spacing w:before="0" w:beforeAutospacing="0" w:after="0" w:afterAutospacing="0" w:line="360" w:lineRule="auto"/>
        <w:ind w:firstLine="640" w:firstLineChars="200"/>
        <w:jc w:val="both"/>
        <w:rPr>
          <w:rFonts w:hint="eastAsia" w:ascii="仿宋_GB2312" w:hAnsi="仿宋" w:eastAsia="仿宋_GB2312" w:cs="仿宋"/>
          <w:b w:val="0"/>
          <w:bCs w:val="0"/>
          <w:color w:val="000000"/>
          <w:kern w:val="2"/>
          <w:sz w:val="32"/>
          <w:szCs w:val="32"/>
          <w:shd w:val="clear" w:color="auto" w:fill="FFFFFF"/>
          <w:lang w:val="en-US" w:eastAsia="zh-CN" w:bidi="ar-SA"/>
        </w:rPr>
      </w:pPr>
    </w:p>
    <w:sectPr>
      <w:footerReference r:id="rId4" w:type="default"/>
      <w:pgSz w:w="11906" w:h="16838"/>
      <w:pgMar w:top="1644" w:right="1644" w:bottom="1644" w:left="1644" w:header="851" w:footer="1417"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楷体_GB2312">
    <w:panose1 w:val="02010609030101010101"/>
    <w:charset w:val="86"/>
    <w:family w:val="auto"/>
    <w:pitch w:val="default"/>
    <w:sig w:usb0="00000001" w:usb1="080E0000" w:usb2="00000000" w:usb3="00000000" w:csb0="0004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30EDCE6">
    <w:pPr>
      <w:pStyle w:val="3"/>
    </w:pPr>
    <w:r>
      <w:rPr>
        <w:sz w:val="18"/>
      </w:rP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1D5EAC7A">
                          <w:pPr>
                            <w:pStyle w:val="3"/>
                          </w:pPr>
                          <w:r>
                            <w:fldChar w:fldCharType="begin"/>
                          </w:r>
                          <w:r>
                            <w:instrText xml:space="preserve"> PAGE  \* MERGEFORMAT </w:instrText>
                          </w:r>
                          <w:r>
                            <w:fldChar w:fldCharType="separate"/>
                          </w:r>
                          <w:r>
                            <w:t>1</w:t>
                          </w:r>
                          <w: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uF+fsxAgAAY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">
              <v:fill on="f" focussize="0,0"/>
              <v:stroke on="f" weight="0.5pt"/>
              <v:imagedata o:title=""/>
              <o:lock v:ext="edit" aspectratio="f"/>
              <v:textbox inset="0mm,0mm,0mm,0mm" style="mso-fit-shape-to-text:t;">
                <w:txbxContent>
                  <w:p w14:paraId="1D5EAC7A">
                    <w:pPr>
                      <w:pStyle w:val="3"/>
                    </w:pPr>
                    <w:r>
                      <w:fldChar w:fldCharType="begin"/>
                    </w:r>
                    <w:r>
                      <w:instrText xml:space="preserve"> PAGE  \* MERGEFORMAT </w:instrText>
                    </w:r>
                    <w:r>
                      <w:fldChar w:fldCharType="separate"/>
                    </w:r>
                    <w:r>
                      <w:t>1</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pPr>
      <w:r>
        <w:separator/>
      </w:r>
    </w:p>
  </w:footnote>
  <w:footnote w:type="continuationSeparator" w:id="1">
    <w:p>
      <w:pPr>
        <w:spacing w:before="0" w:after="0"/>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footnotePr>
    <w:footnote w:id="0"/>
    <w:footnote w:id="1"/>
  </w:footnotePr>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489F6BE7"/>
    <w:rsid w:val="01311D17"/>
    <w:rsid w:val="01853E11"/>
    <w:rsid w:val="018F6A3E"/>
    <w:rsid w:val="023D2946"/>
    <w:rsid w:val="07442078"/>
    <w:rsid w:val="0B154457"/>
    <w:rsid w:val="0B291CB1"/>
    <w:rsid w:val="0C4274CE"/>
    <w:rsid w:val="0D6276FC"/>
    <w:rsid w:val="0DCE6B40"/>
    <w:rsid w:val="0F515C7A"/>
    <w:rsid w:val="1CE47937"/>
    <w:rsid w:val="1DA82F09"/>
    <w:rsid w:val="1F2B2044"/>
    <w:rsid w:val="1F6B554F"/>
    <w:rsid w:val="1F8B2AA2"/>
    <w:rsid w:val="23DD1433"/>
    <w:rsid w:val="2435301D"/>
    <w:rsid w:val="2660460E"/>
    <w:rsid w:val="2AD30238"/>
    <w:rsid w:val="2AEB2687"/>
    <w:rsid w:val="2DB661A2"/>
    <w:rsid w:val="34BF3B1B"/>
    <w:rsid w:val="3819572B"/>
    <w:rsid w:val="38C05153"/>
    <w:rsid w:val="3C0B4937"/>
    <w:rsid w:val="3CA1704A"/>
    <w:rsid w:val="3FC65EB4"/>
    <w:rsid w:val="479A5288"/>
    <w:rsid w:val="487D096B"/>
    <w:rsid w:val="489F6BE7"/>
    <w:rsid w:val="48BC5937"/>
    <w:rsid w:val="4AEC691A"/>
    <w:rsid w:val="4D4F0536"/>
    <w:rsid w:val="4E110225"/>
    <w:rsid w:val="518413C4"/>
    <w:rsid w:val="53A616BE"/>
    <w:rsid w:val="552D196B"/>
    <w:rsid w:val="589C6BEB"/>
    <w:rsid w:val="58EF1DF9"/>
    <w:rsid w:val="5C2F3E3C"/>
    <w:rsid w:val="5E9640DD"/>
    <w:rsid w:val="5F64242D"/>
    <w:rsid w:val="5FA949DA"/>
    <w:rsid w:val="604638E0"/>
    <w:rsid w:val="631C2AAD"/>
    <w:rsid w:val="65081B57"/>
    <w:rsid w:val="656942F9"/>
    <w:rsid w:val="65D43E94"/>
    <w:rsid w:val="691E53FA"/>
    <w:rsid w:val="695E265A"/>
    <w:rsid w:val="6B8C6F93"/>
    <w:rsid w:val="70F73101"/>
    <w:rsid w:val="75D532E5"/>
    <w:rsid w:val="76FE32F9"/>
    <w:rsid w:val="77A65DA7"/>
    <w:rsid w:val="78482494"/>
    <w:rsid w:val="7B007056"/>
    <w:rsid w:val="7C3212A7"/>
    <w:rsid w:val="7D937D0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spacing w:before="120" w:after="240"/>
      <w:jc w:val="both"/>
    </w:pPr>
    <w:rPr>
      <w:rFonts w:ascii="Calibri" w:hAnsi="Calibri" w:eastAsia="宋体" w:cs="Times New Roman"/>
      <w:sz w:val="22"/>
      <w:szCs w:val="22"/>
      <w:lang w:val="en-US" w:eastAsia="en-US" w:bidi="ar-SA"/>
    </w:rPr>
  </w:style>
  <w:style w:type="paragraph" w:styleId="2">
    <w:name w:val="heading 1"/>
    <w:basedOn w:val="1"/>
    <w:next w:val="1"/>
    <w:qFormat/>
    <w:uiPriority w:val="9"/>
    <w:pPr>
      <w:spacing w:before="100" w:beforeLines="0" w:beforeAutospacing="1" w:after="100" w:afterLines="0" w:afterAutospacing="1"/>
      <w:jc w:val="left"/>
      <w:outlineLvl w:val="0"/>
    </w:pPr>
    <w:rPr>
      <w:rFonts w:hint="eastAsia" w:ascii="宋体" w:hAnsi="宋体" w:eastAsia="宋体" w:cs="宋体"/>
      <w:b/>
      <w:kern w:val="44"/>
      <w:sz w:val="48"/>
      <w:szCs w:val="48"/>
      <w:lang w:val="en-US" w:eastAsia="zh-CN" w:bidi="ar"/>
    </w:rPr>
  </w:style>
  <w:style w:type="character" w:default="1" w:styleId="7">
    <w:name w:val="Default Paragraph Font"/>
    <w:semiHidden/>
    <w:qFormat/>
    <w:uiPriority w:val="0"/>
  </w:style>
  <w:style w:type="table" w:default="1" w:styleId="6">
    <w:name w:val="Normal Table"/>
    <w:semiHidden/>
    <w:qFormat/>
    <w:uiPriority w:val="0"/>
    <w:tblPr>
      <w:tblCellMar>
        <w:top w:w="0" w:type="dxa"/>
        <w:left w:w="108" w:type="dxa"/>
        <w:bottom w:w="0" w:type="dxa"/>
        <w:right w:w="108" w:type="dxa"/>
      </w:tblCellMar>
    </w:tblPr>
  </w:style>
  <w:style w:type="paragraph" w:styleId="3">
    <w:name w:val="footer"/>
    <w:basedOn w:val="1"/>
    <w:qFormat/>
    <w:uiPriority w:val="0"/>
    <w:pPr>
      <w:tabs>
        <w:tab w:val="center" w:pos="4153"/>
        <w:tab w:val="right" w:pos="8306"/>
      </w:tabs>
      <w:snapToGrid w:val="0"/>
      <w:jc w:val="left"/>
    </w:pPr>
    <w:rPr>
      <w:sz w:val="18"/>
    </w:rPr>
  </w:style>
  <w:style w:type="paragraph" w:styleId="4">
    <w:name w:val="header"/>
    <w:basedOn w:val="1"/>
    <w:qFormat/>
    <w:uiPriority w:val="0"/>
    <w:pPr>
      <w:pBdr>
        <w:top w:val="none" w:color="auto" w:sz="0" w:space="1"/>
        <w:left w:val="none" w:color="auto" w:sz="0" w:space="4"/>
        <w:bottom w:val="none" w:color="auto" w:sz="0" w:space="1"/>
        <w:right w:val="none" w:color="auto" w:sz="0" w:space="4"/>
      </w:pBdr>
      <w:tabs>
        <w:tab w:val="center" w:pos="4153"/>
        <w:tab w:val="right" w:pos="8306"/>
      </w:tabs>
      <w:snapToGrid w:val="0"/>
      <w:spacing w:line="240" w:lineRule="auto"/>
      <w:jc w:val="both"/>
      <w:outlineLvl w:val="9"/>
    </w:pPr>
    <w:rPr>
      <w:sz w:val="18"/>
    </w:rPr>
  </w:style>
  <w:style w:type="paragraph" w:styleId="5">
    <w:name w:val="Normal (Web)"/>
    <w:basedOn w:val="1"/>
    <w:qFormat/>
    <w:uiPriority w:val="0"/>
    <w:pPr>
      <w:spacing w:before="0" w:beforeAutospacing="1" w:after="0" w:afterAutospacing="1"/>
      <w:ind w:left="0" w:right="0"/>
      <w:jc w:val="left"/>
    </w:pPr>
    <w:rPr>
      <w:kern w:val="0"/>
      <w:sz w:val="24"/>
      <w:lang w:val="en-US" w:eastAsia="zh-CN" w:bidi="ar"/>
    </w:rPr>
  </w:style>
  <w:style w:type="character" w:styleId="8">
    <w:name w:val="Strong"/>
    <w:basedOn w:val="7"/>
    <w:qFormat/>
    <w:uiPriority w:val="0"/>
    <w:rPr>
      <w:b/>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footnotes" Target="footnotes.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7</Pages>
  <Words>3339</Words>
  <Characters>3351</Characters>
  <Lines>0</Lines>
  <Paragraphs>0</Paragraphs>
  <TotalTime>14</TotalTime>
  <ScaleCrop>false</ScaleCrop>
  <LinksUpToDate>false</LinksUpToDate>
  <CharactersWithSpaces>3397</CharactersWithSpaces>
  <Application>WPS Office_12.1.0.24657_F1E327BC-269C-435d-A152-05C5408002CA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2025-06-19T02:14:00Z</dcterms:created>
  <dc:creator>萌萌</dc:creator>
  <cp:lastModifiedBy>王琳</cp:lastModifiedBy>
  <dcterms:modified xsi:type="dcterms:W3CDTF">2026-02-03T12:25:17Z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2052-12.1.0.24657</vt:lpwstr>
  </property>
  <property fmtid="{D5CDD505-2E9C-101B-9397-08002B2CF9AE}" pid="3" name="ICV">
    <vt:lpwstr>B117EC714AEC4534AD2FFE66819A334E_11</vt:lpwstr>
  </property>
  <property fmtid="{D5CDD505-2E9C-101B-9397-08002B2CF9AE}" pid="4" name="KSOTemplateDocerSaveRecord">
    <vt:lpwstr>eyJoZGlkIjoiNDZjZTk4ZDkwODFjOGJjZTRmMjUzZGNjMjU4ODhiNzIiLCJ1c2VySWQiOiI0NTMxMzA0NTkifQ==</vt:lpwstr>
  </property>
</Properties>
</file>