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A1FB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both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7ECA1B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00000"/>
          <w:spacing w:val="0"/>
          <w:sz w:val="27"/>
          <w:szCs w:val="27"/>
        </w:rPr>
      </w:pPr>
      <w:bookmarkStart w:id="0" w:name="_GoBack"/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eastAsia="zh-CN"/>
        </w:rPr>
        <w:t>椹涧乡</w:t>
      </w: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  <w:t>安全生产调度工作机制</w:t>
      </w:r>
    </w:p>
    <w:bookmarkEnd w:id="0"/>
    <w:p w14:paraId="282086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00000"/>
          <w:spacing w:val="0"/>
          <w:sz w:val="27"/>
          <w:szCs w:val="27"/>
        </w:rPr>
      </w:pPr>
    </w:p>
    <w:p w14:paraId="5AA45578">
      <w:pPr>
        <w:jc w:val="both"/>
        <w:rPr>
          <w:rFonts w:hint="eastAsia"/>
        </w:rPr>
      </w:pPr>
      <w:r>
        <w:rPr>
          <w:rFonts w:hint="eastAsia"/>
        </w:rPr>
        <w:t>为深入贯彻落实上级关于安全生产工作决策部署，严格执行安全生产“六项机制”要求，健全周调度、月研判、季讲评常态化工作体系，压紧压实属地管理、行业监管、企业主体责任，推动隐患排查整治闭环落实、风险精准防控，全面提升全</w:t>
      </w:r>
      <w:r>
        <w:rPr>
          <w:rFonts w:hint="eastAsia"/>
          <w:lang w:eastAsia="zh-CN"/>
        </w:rPr>
        <w:t>乡</w:t>
      </w:r>
      <w:r>
        <w:rPr>
          <w:rFonts w:hint="eastAsia"/>
        </w:rPr>
        <w:t>本质安全水平，结合</w:t>
      </w:r>
      <w:r>
        <w:rPr>
          <w:rFonts w:hint="eastAsia"/>
          <w:lang w:eastAsia="zh-CN"/>
        </w:rPr>
        <w:t>椹涧乡</w:t>
      </w:r>
      <w:r>
        <w:rPr>
          <w:rFonts w:hint="eastAsia"/>
        </w:rPr>
        <w:t>实际，制定本机制。</w:t>
      </w:r>
    </w:p>
    <w:p w14:paraId="7809C9C3">
      <w:pPr>
        <w:jc w:val="both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</w:rPr>
        <w:t>一、工作目标</w:t>
      </w:r>
    </w:p>
    <w:p w14:paraId="61DF864D">
      <w:pPr>
        <w:jc w:val="both"/>
        <w:rPr>
          <w:rFonts w:hint="eastAsia"/>
        </w:rPr>
      </w:pPr>
      <w:r>
        <w:rPr>
          <w:rFonts w:hint="eastAsia"/>
        </w:rPr>
        <w:t>以“周调度抓推进、月研判控风险、季讲评促提升”为主线，构建统一指挥、分级负责、协同联动、闭环管理的安全生产调度运行体系，坚决防范遏制生产安全事故，推动“强基固本”活动及基层网格化治理落地见效，全面提升</w:t>
      </w:r>
      <w:r>
        <w:rPr>
          <w:rFonts w:hint="eastAsia"/>
          <w:lang w:eastAsia="zh-CN"/>
        </w:rPr>
        <w:t>椹涧乡</w:t>
      </w:r>
      <w:r>
        <w:rPr>
          <w:rFonts w:hint="eastAsia"/>
        </w:rPr>
        <w:t>本质安全水平。</w:t>
      </w:r>
    </w:p>
    <w:p w14:paraId="40211080">
      <w:pPr>
        <w:jc w:val="both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</w:rPr>
        <w:t>二、核心制度</w:t>
      </w:r>
    </w:p>
    <w:p w14:paraId="25843F83">
      <w:pPr>
        <w:jc w:val="both"/>
        <w:rPr>
          <w:rFonts w:hint="eastAsia" w:ascii="楷体_GB2312" w:hAnsi="楷体_GB2312" w:eastAsia="楷体_GB2312" w:cs="楷体_GB2312"/>
        </w:rPr>
      </w:pPr>
      <w:r>
        <w:rPr>
          <w:rFonts w:hint="eastAsia" w:ascii="楷体_GB2312" w:hAnsi="楷体_GB2312" w:eastAsia="楷体_GB2312" w:cs="楷体_GB2312"/>
        </w:rPr>
        <w:t>（一）每周调度会制度</w:t>
      </w:r>
    </w:p>
    <w:p w14:paraId="491A1CE4">
      <w:pPr>
        <w:jc w:val="both"/>
        <w:rPr>
          <w:rFonts w:hint="eastAsia"/>
        </w:rPr>
      </w:pPr>
      <w:r>
        <w:rPr>
          <w:rFonts w:hint="eastAsia"/>
          <w:b/>
          <w:bCs/>
        </w:rPr>
        <w:t>1.会议时间：</w:t>
      </w:r>
      <w:r>
        <w:rPr>
          <w:rFonts w:hint="eastAsia"/>
        </w:rPr>
        <w:t>每周</w:t>
      </w:r>
      <w:r>
        <w:rPr>
          <w:rFonts w:hint="eastAsia"/>
          <w:lang w:eastAsia="zh-CN"/>
        </w:rPr>
        <w:t>一下</w:t>
      </w:r>
      <w:r>
        <w:rPr>
          <w:rFonts w:hint="eastAsia"/>
        </w:rPr>
        <w:t>午召开。</w:t>
      </w:r>
    </w:p>
    <w:p w14:paraId="47CB586F">
      <w:pPr>
        <w:jc w:val="both"/>
        <w:rPr>
          <w:rFonts w:hint="eastAsia"/>
        </w:rPr>
      </w:pPr>
      <w:r>
        <w:rPr>
          <w:rFonts w:hint="eastAsia"/>
          <w:b/>
          <w:bCs/>
        </w:rPr>
        <w:t>2.参会人员：</w:t>
      </w:r>
      <w:r>
        <w:rPr>
          <w:rFonts w:hint="eastAsia"/>
        </w:rPr>
        <w:t>会议由</w:t>
      </w:r>
      <w:r>
        <w:rPr>
          <w:rFonts w:hint="eastAsia"/>
          <w:lang w:eastAsia="zh-CN"/>
        </w:rPr>
        <w:t>乡人大主席</w:t>
      </w:r>
      <w:r>
        <w:rPr>
          <w:rFonts w:hint="eastAsia"/>
        </w:rPr>
        <w:t>主持，</w:t>
      </w:r>
      <w:r>
        <w:rPr>
          <w:rFonts w:hint="eastAsia"/>
          <w:lang w:eastAsia="zh-CN"/>
        </w:rPr>
        <w:t>乡</w:t>
      </w:r>
      <w:r>
        <w:rPr>
          <w:rFonts w:hint="eastAsia"/>
        </w:rPr>
        <w:t>应急管理办公室、</w:t>
      </w:r>
      <w:r>
        <w:rPr>
          <w:rFonts w:hint="eastAsia"/>
          <w:lang w:eastAsia="zh-CN"/>
        </w:rPr>
        <w:t>乡综合行政执法管理大队、乡专职安全员、各村（社区）包村干部参会</w:t>
      </w:r>
      <w:r>
        <w:rPr>
          <w:rFonts w:hint="eastAsia"/>
        </w:rPr>
        <w:t>。</w:t>
      </w:r>
    </w:p>
    <w:p w14:paraId="7E112F1D">
      <w:pPr>
        <w:jc w:val="both"/>
        <w:rPr>
          <w:rFonts w:hint="eastAsia"/>
          <w:lang w:eastAsia="zh-CN"/>
        </w:rPr>
      </w:pPr>
      <w:r>
        <w:rPr>
          <w:rFonts w:hint="eastAsia"/>
          <w:b/>
          <w:bCs/>
        </w:rPr>
        <w:t>3.主要议程：</w:t>
      </w:r>
      <w:r>
        <w:rPr>
          <w:rFonts w:hint="eastAsia"/>
        </w:rPr>
        <w:t>上周情况通报</w:t>
      </w:r>
      <w:r>
        <w:rPr>
          <w:rFonts w:hint="eastAsia"/>
          <w:lang w:eastAsia="zh-CN"/>
        </w:rPr>
        <w:t>。综合行政执法管理大队</w:t>
      </w:r>
      <w:r>
        <w:rPr>
          <w:rFonts w:hint="eastAsia"/>
        </w:rPr>
        <w:t>通报上周隐患排查整改率、各网格巡查覆盖率</w:t>
      </w:r>
      <w:r>
        <w:rPr>
          <w:rFonts w:hint="eastAsia"/>
          <w:lang w:eastAsia="zh-CN"/>
        </w:rPr>
        <w:t>等工作</w:t>
      </w:r>
      <w:r>
        <w:rPr>
          <w:rFonts w:hint="eastAsia"/>
        </w:rPr>
        <w:t>情况</w:t>
      </w:r>
      <w:r>
        <w:rPr>
          <w:rFonts w:hint="eastAsia"/>
          <w:lang w:eastAsia="zh-CN"/>
        </w:rPr>
        <w:t>。</w:t>
      </w:r>
    </w:p>
    <w:p w14:paraId="23720143">
      <w:pPr>
        <w:jc w:val="both"/>
        <w:rPr>
          <w:rFonts w:hint="eastAsia"/>
          <w:lang w:eastAsia="zh-CN"/>
        </w:rPr>
      </w:pPr>
      <w:r>
        <w:rPr>
          <w:rFonts w:hint="eastAsia"/>
          <w:lang w:eastAsia="zh-CN"/>
        </w:rPr>
        <w:t>疑难问题协调。针对网格员上报但难以独立解决的跨部门、跨区域“厂中厂”公共通道堵塞等隐患，现场明确执法跟进部门和解决时限。</w:t>
      </w:r>
    </w:p>
    <w:p w14:paraId="46913E88">
      <w:pPr>
        <w:jc w:val="both"/>
        <w:rPr>
          <w:rFonts w:hint="eastAsia" w:eastAsia="仿宋_GB2312"/>
          <w:lang w:eastAsia="zh-CN"/>
        </w:rPr>
      </w:pPr>
      <w:r>
        <w:rPr>
          <w:rFonts w:hint="eastAsia"/>
        </w:rPr>
        <w:t>根据县级调度指令和</w:t>
      </w:r>
      <w:r>
        <w:rPr>
          <w:rFonts w:hint="eastAsia"/>
          <w:lang w:eastAsia="zh-CN"/>
        </w:rPr>
        <w:t>乡</w:t>
      </w:r>
      <w:r>
        <w:rPr>
          <w:rFonts w:hint="eastAsia"/>
        </w:rPr>
        <w:t>级研判结果，明确本周安全生产检查重点，向各网格下发周度工作任务</w:t>
      </w:r>
      <w:r>
        <w:rPr>
          <w:rFonts w:hint="eastAsia"/>
          <w:lang w:eastAsia="zh-CN"/>
        </w:rPr>
        <w:t>；</w:t>
      </w:r>
    </w:p>
    <w:p w14:paraId="3152FCBF">
      <w:pPr>
        <w:jc w:val="both"/>
        <w:rPr>
          <w:rFonts w:hint="eastAsia" w:ascii="楷体_GB2312" w:hAnsi="楷体_GB2312" w:eastAsia="楷体_GB2312" w:cs="楷体_GB2312"/>
          <w:b w:val="0"/>
          <w:bCs w:val="0"/>
        </w:rPr>
      </w:pPr>
      <w:r>
        <w:rPr>
          <w:rFonts w:hint="eastAsia" w:ascii="楷体_GB2312" w:hAnsi="楷体_GB2312" w:eastAsia="楷体_GB2312" w:cs="楷体_GB2312"/>
          <w:b w:val="0"/>
          <w:bCs w:val="0"/>
        </w:rPr>
        <w:t>（二）每月形势研判会制度</w:t>
      </w:r>
    </w:p>
    <w:p w14:paraId="72798415">
      <w:pPr>
        <w:jc w:val="both"/>
        <w:rPr>
          <w:rFonts w:hint="eastAsia"/>
        </w:rPr>
      </w:pPr>
      <w:r>
        <w:rPr>
          <w:rFonts w:hint="eastAsia"/>
          <w:b/>
          <w:bCs/>
        </w:rPr>
        <w:t>1.会议时间：</w:t>
      </w:r>
      <w:r>
        <w:rPr>
          <w:rFonts w:hint="eastAsia"/>
        </w:rPr>
        <w:t>每月</w:t>
      </w:r>
      <w:r>
        <w:rPr>
          <w:rFonts w:hint="eastAsia"/>
          <w:lang w:eastAsia="zh-CN"/>
        </w:rPr>
        <w:t>月底召开。</w:t>
      </w:r>
    </w:p>
    <w:p w14:paraId="4E4F3711">
      <w:pPr>
        <w:jc w:val="both"/>
        <w:rPr>
          <w:rFonts w:hint="eastAsia"/>
          <w:b w:val="0"/>
          <w:bCs w:val="0"/>
        </w:rPr>
      </w:pPr>
      <w:r>
        <w:rPr>
          <w:rFonts w:hint="eastAsia"/>
          <w:b/>
          <w:bCs/>
        </w:rPr>
        <w:t>2.参会人员：</w:t>
      </w:r>
      <w:r>
        <w:rPr>
          <w:rFonts w:hint="eastAsia"/>
          <w:b w:val="0"/>
          <w:bCs w:val="0"/>
        </w:rPr>
        <w:t>会议由</w:t>
      </w:r>
      <w:r>
        <w:rPr>
          <w:rFonts w:hint="eastAsia"/>
          <w:b w:val="0"/>
          <w:bCs w:val="0"/>
          <w:lang w:eastAsia="zh-CN"/>
        </w:rPr>
        <w:t>乡</w:t>
      </w:r>
      <w:r>
        <w:rPr>
          <w:rFonts w:hint="eastAsia"/>
          <w:b w:val="0"/>
          <w:bCs w:val="0"/>
        </w:rPr>
        <w:t>党委书记主持</w:t>
      </w:r>
      <w:r>
        <w:rPr>
          <w:rFonts w:hint="eastAsia"/>
          <w:b w:val="0"/>
          <w:bCs w:val="0"/>
          <w:lang w:eastAsia="zh-CN"/>
        </w:rPr>
        <w:t>，各工作区</w:t>
      </w:r>
      <w:r>
        <w:rPr>
          <w:rFonts w:hint="eastAsia"/>
          <w:b w:val="0"/>
          <w:bCs w:val="0"/>
        </w:rPr>
        <w:t>书记、</w:t>
      </w:r>
      <w:r>
        <w:rPr>
          <w:rFonts w:hint="eastAsia"/>
          <w:b w:val="0"/>
          <w:bCs w:val="0"/>
          <w:lang w:eastAsia="zh-CN"/>
        </w:rPr>
        <w:t>工作区</w:t>
      </w:r>
      <w:r>
        <w:rPr>
          <w:rFonts w:hint="eastAsia"/>
          <w:b w:val="0"/>
          <w:bCs w:val="0"/>
        </w:rPr>
        <w:t>区长、</w:t>
      </w:r>
      <w:r>
        <w:rPr>
          <w:rFonts w:hint="eastAsia"/>
          <w:b w:val="0"/>
          <w:bCs w:val="0"/>
          <w:lang w:eastAsia="zh-CN"/>
        </w:rPr>
        <w:t>乡</w:t>
      </w:r>
      <w:r>
        <w:rPr>
          <w:rFonts w:hint="eastAsia"/>
          <w:b w:val="0"/>
          <w:bCs w:val="0"/>
        </w:rPr>
        <w:t>应急管理办公室、</w:t>
      </w:r>
      <w:r>
        <w:rPr>
          <w:rFonts w:hint="eastAsia"/>
          <w:b w:val="0"/>
          <w:bCs w:val="0"/>
          <w:lang w:eastAsia="zh-CN"/>
        </w:rPr>
        <w:t>乡</w:t>
      </w:r>
      <w:r>
        <w:rPr>
          <w:rFonts w:hint="eastAsia"/>
          <w:b w:val="0"/>
          <w:bCs w:val="0"/>
        </w:rPr>
        <w:t>综合行政执法管理大队、</w:t>
      </w:r>
      <w:r>
        <w:rPr>
          <w:rFonts w:hint="eastAsia"/>
          <w:b w:val="0"/>
          <w:bCs w:val="0"/>
          <w:lang w:eastAsia="zh-CN"/>
        </w:rPr>
        <w:t>乡</w:t>
      </w:r>
      <w:r>
        <w:rPr>
          <w:rFonts w:hint="eastAsia"/>
          <w:b w:val="0"/>
          <w:bCs w:val="0"/>
        </w:rPr>
        <w:t>专职安全员、各</w:t>
      </w:r>
      <w:r>
        <w:rPr>
          <w:rFonts w:hint="eastAsia"/>
          <w:b w:val="0"/>
          <w:bCs w:val="0"/>
          <w:lang w:eastAsia="zh-CN"/>
        </w:rPr>
        <w:t>村（社区）乡</w:t>
      </w:r>
      <w:r>
        <w:rPr>
          <w:rFonts w:hint="eastAsia"/>
          <w:b w:val="0"/>
          <w:bCs w:val="0"/>
        </w:rPr>
        <w:t>包村干部、各</w:t>
      </w:r>
      <w:r>
        <w:rPr>
          <w:rFonts w:hint="eastAsia"/>
          <w:b w:val="0"/>
          <w:bCs w:val="0"/>
          <w:lang w:eastAsia="zh-CN"/>
        </w:rPr>
        <w:t>村（社区）</w:t>
      </w:r>
      <w:r>
        <w:rPr>
          <w:rFonts w:hint="eastAsia"/>
          <w:b w:val="0"/>
          <w:bCs w:val="0"/>
        </w:rPr>
        <w:t>党支部书记、重点企业负责人参会。</w:t>
      </w:r>
    </w:p>
    <w:p w14:paraId="411083AB">
      <w:pPr>
        <w:jc w:val="both"/>
        <w:rPr>
          <w:rFonts w:hint="eastAsia"/>
          <w:b/>
          <w:bCs/>
        </w:rPr>
      </w:pPr>
      <w:r>
        <w:rPr>
          <w:rFonts w:hint="eastAsia"/>
          <w:b/>
          <w:bCs/>
          <w:lang w:val="en-US" w:eastAsia="zh-CN"/>
        </w:rPr>
        <w:t>3.</w:t>
      </w:r>
      <w:r>
        <w:rPr>
          <w:rFonts w:hint="eastAsia"/>
          <w:b/>
          <w:bCs/>
        </w:rPr>
        <w:t>主要议程：</w:t>
      </w:r>
    </w:p>
    <w:p w14:paraId="1BBE3DB5">
      <w:pPr>
        <w:jc w:val="both"/>
        <w:rPr>
          <w:rFonts w:hint="eastAsia"/>
          <w:b w:val="0"/>
          <w:bCs w:val="0"/>
        </w:rPr>
      </w:pPr>
      <w:r>
        <w:rPr>
          <w:rFonts w:hint="eastAsia"/>
          <w:b w:val="0"/>
          <w:bCs w:val="0"/>
        </w:rPr>
        <w:t>风险画像分析</w:t>
      </w:r>
      <w:r>
        <w:rPr>
          <w:rFonts w:hint="eastAsia"/>
          <w:b w:val="0"/>
          <w:bCs w:val="0"/>
          <w:lang w:eastAsia="zh-CN"/>
        </w:rPr>
        <w:t>。</w:t>
      </w:r>
      <w:r>
        <w:rPr>
          <w:rFonts w:hint="eastAsia"/>
          <w:b w:val="0"/>
          <w:bCs w:val="0"/>
        </w:rPr>
        <w:t>通报本月全</w:t>
      </w:r>
      <w:r>
        <w:rPr>
          <w:rFonts w:hint="eastAsia"/>
          <w:b w:val="0"/>
          <w:bCs w:val="0"/>
          <w:lang w:eastAsia="zh-CN"/>
        </w:rPr>
        <w:t>乡</w:t>
      </w:r>
      <w:r>
        <w:rPr>
          <w:rFonts w:hint="eastAsia"/>
          <w:b w:val="0"/>
          <w:bCs w:val="0"/>
        </w:rPr>
        <w:t>各</w:t>
      </w:r>
      <w:r>
        <w:rPr>
          <w:rFonts w:hint="eastAsia"/>
          <w:b w:val="0"/>
          <w:bCs w:val="0"/>
          <w:lang w:eastAsia="zh-CN"/>
        </w:rPr>
        <w:t>工作区</w:t>
      </w:r>
      <w:r>
        <w:rPr>
          <w:rFonts w:hint="eastAsia"/>
          <w:b w:val="0"/>
          <w:bCs w:val="0"/>
        </w:rPr>
        <w:t>、各</w:t>
      </w:r>
      <w:r>
        <w:rPr>
          <w:rFonts w:hint="eastAsia"/>
          <w:b w:val="0"/>
          <w:bCs w:val="0"/>
          <w:lang w:eastAsia="zh-CN"/>
        </w:rPr>
        <w:t>村（社区）</w:t>
      </w:r>
      <w:r>
        <w:rPr>
          <w:rFonts w:hint="eastAsia"/>
          <w:b w:val="0"/>
          <w:bCs w:val="0"/>
        </w:rPr>
        <w:t>、各行业领域风险动态变化，重点标记工业园区、老旧厂房、自建房、人员密集场所等高风险区域，各</w:t>
      </w:r>
      <w:r>
        <w:rPr>
          <w:rFonts w:hint="eastAsia"/>
          <w:b w:val="0"/>
          <w:bCs w:val="0"/>
          <w:lang w:eastAsia="zh-CN"/>
        </w:rPr>
        <w:t>工作区</w:t>
      </w:r>
      <w:r>
        <w:rPr>
          <w:rFonts w:hint="eastAsia"/>
          <w:b w:val="0"/>
          <w:bCs w:val="0"/>
        </w:rPr>
        <w:t>书记汇报本</w:t>
      </w:r>
      <w:r>
        <w:rPr>
          <w:rFonts w:hint="eastAsia"/>
          <w:b w:val="0"/>
          <w:bCs w:val="0"/>
          <w:lang w:eastAsia="zh-CN"/>
        </w:rPr>
        <w:t>工作区</w:t>
      </w:r>
      <w:r>
        <w:rPr>
          <w:rFonts w:hint="eastAsia"/>
          <w:b w:val="0"/>
          <w:bCs w:val="0"/>
        </w:rPr>
        <w:t>风险分级管控情况。</w:t>
      </w:r>
    </w:p>
    <w:p w14:paraId="2EA31701">
      <w:pPr>
        <w:jc w:val="both"/>
        <w:rPr>
          <w:rFonts w:hint="eastAsia"/>
          <w:b w:val="0"/>
          <w:bCs w:val="0"/>
        </w:rPr>
      </w:pPr>
      <w:r>
        <w:rPr>
          <w:rFonts w:hint="eastAsia"/>
          <w:b w:val="0"/>
          <w:bCs w:val="0"/>
        </w:rPr>
        <w:t>重点领域研判</w:t>
      </w:r>
      <w:r>
        <w:rPr>
          <w:rFonts w:hint="eastAsia"/>
          <w:b w:val="0"/>
          <w:bCs w:val="0"/>
          <w:lang w:eastAsia="zh-CN"/>
        </w:rPr>
        <w:t>。</w:t>
      </w:r>
      <w:r>
        <w:rPr>
          <w:rFonts w:hint="eastAsia"/>
          <w:b w:val="0"/>
          <w:bCs w:val="0"/>
        </w:rPr>
        <w:t>结合季节性特点和当月突出问题，会商研判下月防范重点，制定针对性的月度风险防范指引；</w:t>
      </w:r>
      <w:r>
        <w:rPr>
          <w:rFonts w:hint="eastAsia"/>
          <w:b w:val="0"/>
          <w:bCs w:val="0"/>
          <w:lang w:eastAsia="zh-CN"/>
        </w:rPr>
        <w:t>村（社区）</w:t>
      </w:r>
      <w:r>
        <w:rPr>
          <w:rFonts w:hint="eastAsia"/>
          <w:b w:val="0"/>
          <w:bCs w:val="0"/>
        </w:rPr>
        <w:t>支书、</w:t>
      </w:r>
      <w:r>
        <w:rPr>
          <w:rFonts w:hint="eastAsia"/>
          <w:b w:val="0"/>
          <w:bCs w:val="0"/>
          <w:lang w:eastAsia="zh-CN"/>
        </w:rPr>
        <w:t>包村</w:t>
      </w:r>
      <w:r>
        <w:rPr>
          <w:rFonts w:hint="eastAsia"/>
          <w:b w:val="0"/>
          <w:bCs w:val="0"/>
        </w:rPr>
        <w:t>专职安全员结合本</w:t>
      </w:r>
      <w:r>
        <w:rPr>
          <w:rFonts w:hint="eastAsia"/>
          <w:b w:val="0"/>
          <w:bCs w:val="0"/>
          <w:lang w:eastAsia="zh-CN"/>
        </w:rPr>
        <w:t>村（社区）</w:t>
      </w:r>
      <w:r>
        <w:rPr>
          <w:rFonts w:hint="eastAsia"/>
          <w:b w:val="0"/>
          <w:bCs w:val="0"/>
        </w:rPr>
        <w:t>实际，提出风险防控建议。</w:t>
      </w:r>
    </w:p>
    <w:p w14:paraId="0C64436E">
      <w:pPr>
        <w:jc w:val="both"/>
        <w:rPr>
          <w:rFonts w:hint="eastAsia"/>
          <w:b w:val="0"/>
          <w:bCs w:val="0"/>
        </w:rPr>
      </w:pPr>
      <w:r>
        <w:rPr>
          <w:rFonts w:hint="eastAsia"/>
          <w:b w:val="0"/>
          <w:bCs w:val="0"/>
        </w:rPr>
        <w:t>经验交流与案例警示</w:t>
      </w:r>
      <w:r>
        <w:rPr>
          <w:rFonts w:hint="eastAsia"/>
          <w:b w:val="0"/>
          <w:bCs w:val="0"/>
          <w:lang w:eastAsia="zh-CN"/>
        </w:rPr>
        <w:t>。</w:t>
      </w:r>
      <w:r>
        <w:rPr>
          <w:rFonts w:hint="eastAsia"/>
          <w:b w:val="0"/>
          <w:bCs w:val="0"/>
        </w:rPr>
        <w:t>选取当月隐患排查治理成效突出的</w:t>
      </w:r>
      <w:r>
        <w:rPr>
          <w:rFonts w:hint="eastAsia"/>
          <w:b w:val="0"/>
          <w:bCs w:val="0"/>
          <w:lang w:eastAsia="zh-CN"/>
        </w:rPr>
        <w:t>工作区</w:t>
      </w:r>
      <w:r>
        <w:rPr>
          <w:rFonts w:hint="eastAsia"/>
          <w:b w:val="0"/>
          <w:bCs w:val="0"/>
        </w:rPr>
        <w:t>、</w:t>
      </w:r>
      <w:r>
        <w:rPr>
          <w:rFonts w:hint="eastAsia"/>
          <w:b w:val="0"/>
          <w:bCs w:val="0"/>
          <w:lang w:eastAsia="zh-CN"/>
        </w:rPr>
        <w:t>村（社区）</w:t>
      </w:r>
      <w:r>
        <w:rPr>
          <w:rFonts w:hint="eastAsia"/>
          <w:b w:val="0"/>
          <w:bCs w:val="0"/>
        </w:rPr>
        <w:t>、网格作经验介绍；对问题突出的</w:t>
      </w:r>
      <w:r>
        <w:rPr>
          <w:rFonts w:hint="eastAsia"/>
          <w:b w:val="0"/>
          <w:bCs w:val="0"/>
          <w:lang w:eastAsia="zh-CN"/>
        </w:rPr>
        <w:t>工作区</w:t>
      </w:r>
      <w:r>
        <w:rPr>
          <w:rFonts w:hint="eastAsia"/>
          <w:b w:val="0"/>
          <w:bCs w:val="0"/>
        </w:rPr>
        <w:t>、</w:t>
      </w:r>
      <w:r>
        <w:rPr>
          <w:rFonts w:hint="eastAsia"/>
          <w:b w:val="0"/>
          <w:bCs w:val="0"/>
          <w:lang w:eastAsia="zh-CN"/>
        </w:rPr>
        <w:t>村（社区）</w:t>
      </w:r>
      <w:r>
        <w:rPr>
          <w:rFonts w:hint="eastAsia"/>
          <w:b w:val="0"/>
          <w:bCs w:val="0"/>
        </w:rPr>
        <w:t>进行通报批评，并组织观看行业领域警示教育片。</w:t>
      </w:r>
    </w:p>
    <w:p w14:paraId="78110EBD">
      <w:pPr>
        <w:jc w:val="both"/>
        <w:rPr>
          <w:rFonts w:hint="eastAsia"/>
          <w:b w:val="0"/>
          <w:bCs w:val="0"/>
        </w:rPr>
      </w:pPr>
      <w:r>
        <w:rPr>
          <w:rFonts w:hint="eastAsia"/>
          <w:b w:val="0"/>
          <w:bCs w:val="0"/>
        </w:rPr>
        <w:t>下月工作安排</w:t>
      </w:r>
      <w:r>
        <w:rPr>
          <w:rFonts w:hint="eastAsia"/>
          <w:b w:val="0"/>
          <w:bCs w:val="0"/>
          <w:lang w:eastAsia="zh-CN"/>
        </w:rPr>
        <w:t>。</w:t>
      </w:r>
      <w:r>
        <w:rPr>
          <w:rFonts w:hint="eastAsia"/>
          <w:b w:val="0"/>
          <w:bCs w:val="0"/>
        </w:rPr>
        <w:t>明确下月隐患排查重点、专项整治任务和应急演练计划，由</w:t>
      </w:r>
      <w:r>
        <w:rPr>
          <w:rFonts w:hint="eastAsia"/>
          <w:b w:val="0"/>
          <w:bCs w:val="0"/>
          <w:lang w:eastAsia="zh-CN"/>
        </w:rPr>
        <w:t>工作区</w:t>
      </w:r>
      <w:r>
        <w:rPr>
          <w:rFonts w:hint="eastAsia"/>
          <w:b w:val="0"/>
          <w:bCs w:val="0"/>
        </w:rPr>
        <w:t>、</w:t>
      </w:r>
      <w:r>
        <w:rPr>
          <w:rFonts w:hint="eastAsia"/>
          <w:b w:val="0"/>
          <w:bCs w:val="0"/>
          <w:lang w:eastAsia="zh-CN"/>
        </w:rPr>
        <w:t>村（社区）</w:t>
      </w:r>
      <w:r>
        <w:rPr>
          <w:rFonts w:hint="eastAsia"/>
          <w:b w:val="0"/>
          <w:bCs w:val="0"/>
        </w:rPr>
        <w:t>分级抓好落实。</w:t>
      </w:r>
    </w:p>
    <w:p w14:paraId="06C61EB4">
      <w:pPr>
        <w:jc w:val="both"/>
        <w:rPr>
          <w:rFonts w:hint="eastAsia" w:ascii="楷体_GB2312" w:hAnsi="楷体_GB2312" w:eastAsia="楷体_GB2312" w:cs="楷体_GB2312"/>
        </w:rPr>
      </w:pPr>
      <w:r>
        <w:rPr>
          <w:rFonts w:hint="eastAsia" w:ascii="楷体_GB2312" w:hAnsi="楷体_GB2312" w:eastAsia="楷体_GB2312" w:cs="楷体_GB2312"/>
        </w:rPr>
        <w:t>（三）每季度讲评总结会制度</w:t>
      </w:r>
    </w:p>
    <w:p w14:paraId="29CF9E51">
      <w:pPr>
        <w:jc w:val="both"/>
        <w:rPr>
          <w:rFonts w:hint="eastAsia"/>
        </w:rPr>
      </w:pPr>
      <w:r>
        <w:rPr>
          <w:rFonts w:hint="eastAsia"/>
          <w:b/>
          <w:bCs/>
        </w:rPr>
        <w:t>1.会议时间：</w:t>
      </w:r>
      <w:r>
        <w:rPr>
          <w:rFonts w:hint="eastAsia"/>
        </w:rPr>
        <w:t>每季度</w:t>
      </w:r>
      <w:r>
        <w:rPr>
          <w:rFonts w:hint="eastAsia"/>
          <w:lang w:eastAsia="zh-CN"/>
        </w:rPr>
        <w:t>末</w:t>
      </w:r>
      <w:r>
        <w:rPr>
          <w:rFonts w:hint="eastAsia"/>
        </w:rPr>
        <w:t>召开。</w:t>
      </w:r>
    </w:p>
    <w:p w14:paraId="2E5F521F">
      <w:pPr>
        <w:jc w:val="both"/>
        <w:rPr>
          <w:rFonts w:hint="eastAsia"/>
        </w:rPr>
      </w:pPr>
      <w:r>
        <w:rPr>
          <w:rFonts w:hint="eastAsia"/>
          <w:b/>
          <w:bCs/>
        </w:rPr>
        <w:t>2.参会人员：</w:t>
      </w:r>
      <w:r>
        <w:rPr>
          <w:rFonts w:hint="eastAsia"/>
          <w:b w:val="0"/>
          <w:bCs w:val="0"/>
        </w:rPr>
        <w:t>会议由</w:t>
      </w:r>
      <w:r>
        <w:rPr>
          <w:rFonts w:hint="eastAsia"/>
          <w:b w:val="0"/>
          <w:bCs w:val="0"/>
          <w:lang w:eastAsia="zh-CN"/>
        </w:rPr>
        <w:t>乡</w:t>
      </w:r>
      <w:r>
        <w:rPr>
          <w:rFonts w:hint="eastAsia"/>
          <w:b w:val="0"/>
          <w:bCs w:val="0"/>
        </w:rPr>
        <w:t>党委书记主持</w:t>
      </w:r>
      <w:r>
        <w:rPr>
          <w:rFonts w:hint="eastAsia"/>
          <w:b w:val="0"/>
          <w:bCs w:val="0"/>
          <w:lang w:eastAsia="zh-CN"/>
        </w:rPr>
        <w:t>，乡</w:t>
      </w:r>
      <w:r>
        <w:rPr>
          <w:rFonts w:hint="eastAsia"/>
          <w:b w:val="0"/>
          <w:bCs w:val="0"/>
        </w:rPr>
        <w:t>党政班子全体成员、全体</w:t>
      </w:r>
      <w:r>
        <w:rPr>
          <w:rFonts w:hint="eastAsia"/>
          <w:b w:val="0"/>
          <w:bCs w:val="0"/>
          <w:lang w:eastAsia="zh-CN"/>
        </w:rPr>
        <w:t>工作区</w:t>
      </w:r>
      <w:r>
        <w:rPr>
          <w:rFonts w:hint="eastAsia"/>
          <w:b w:val="0"/>
          <w:bCs w:val="0"/>
        </w:rPr>
        <w:t>书记、</w:t>
      </w:r>
      <w:r>
        <w:rPr>
          <w:rFonts w:hint="eastAsia"/>
          <w:b w:val="0"/>
          <w:bCs w:val="0"/>
          <w:lang w:eastAsia="zh-CN"/>
        </w:rPr>
        <w:t>工作区</w:t>
      </w:r>
      <w:r>
        <w:rPr>
          <w:rFonts w:hint="eastAsia"/>
          <w:b w:val="0"/>
          <w:bCs w:val="0"/>
        </w:rPr>
        <w:t>区长、</w:t>
      </w:r>
      <w:r>
        <w:rPr>
          <w:rFonts w:hint="eastAsia"/>
          <w:b w:val="0"/>
          <w:bCs w:val="0"/>
          <w:lang w:eastAsia="zh-CN"/>
        </w:rPr>
        <w:t>乡</w:t>
      </w:r>
      <w:r>
        <w:rPr>
          <w:rFonts w:hint="eastAsia"/>
          <w:b w:val="0"/>
          <w:bCs w:val="0"/>
        </w:rPr>
        <w:t>专职安全员、</w:t>
      </w:r>
      <w:r>
        <w:rPr>
          <w:rFonts w:hint="eastAsia"/>
        </w:rPr>
        <w:t>各</w:t>
      </w:r>
      <w:r>
        <w:rPr>
          <w:rFonts w:hint="eastAsia"/>
          <w:lang w:eastAsia="zh-CN"/>
        </w:rPr>
        <w:t>村（社区）乡</w:t>
      </w:r>
      <w:r>
        <w:rPr>
          <w:rFonts w:hint="eastAsia"/>
        </w:rPr>
        <w:t>包村干部、各</w:t>
      </w:r>
      <w:r>
        <w:rPr>
          <w:rFonts w:hint="eastAsia"/>
          <w:lang w:eastAsia="zh-CN"/>
        </w:rPr>
        <w:t>村（社区）</w:t>
      </w:r>
      <w:r>
        <w:rPr>
          <w:rFonts w:hint="eastAsia"/>
        </w:rPr>
        <w:t>党支部书记、</w:t>
      </w:r>
      <w:r>
        <w:rPr>
          <w:rFonts w:hint="eastAsia"/>
          <w:lang w:eastAsia="zh-CN"/>
        </w:rPr>
        <w:t>乡</w:t>
      </w:r>
      <w:r>
        <w:rPr>
          <w:rFonts w:hint="eastAsia"/>
        </w:rPr>
        <w:t>直各部门负责人参会。</w:t>
      </w:r>
    </w:p>
    <w:p w14:paraId="0B0247E1">
      <w:pPr>
        <w:jc w:val="both"/>
        <w:rPr>
          <w:rFonts w:hint="eastAsia"/>
          <w:b/>
          <w:bCs/>
        </w:rPr>
      </w:pPr>
      <w:r>
        <w:rPr>
          <w:rFonts w:hint="eastAsia"/>
          <w:b/>
          <w:bCs/>
        </w:rPr>
        <w:t>3.主要议程：</w:t>
      </w:r>
    </w:p>
    <w:p w14:paraId="2AB64CFB">
      <w:pPr>
        <w:jc w:val="both"/>
        <w:rPr>
          <w:rFonts w:hint="eastAsia" w:eastAsia="仿宋_GB2312"/>
          <w:lang w:eastAsia="zh-CN"/>
        </w:rPr>
      </w:pPr>
      <w:r>
        <w:rPr>
          <w:rFonts w:hint="eastAsia"/>
        </w:rPr>
        <w:t>量化讲评</w:t>
      </w:r>
      <w:r>
        <w:rPr>
          <w:rFonts w:hint="eastAsia"/>
          <w:lang w:eastAsia="zh-CN"/>
        </w:rPr>
        <w:t>工作。</w:t>
      </w:r>
      <w:r>
        <w:rPr>
          <w:rFonts w:hint="eastAsia"/>
        </w:rPr>
        <w:t>依据</w:t>
      </w:r>
      <w:r>
        <w:rPr>
          <w:rFonts w:hint="eastAsia"/>
          <w:lang w:eastAsia="zh-CN"/>
        </w:rPr>
        <w:t>《椹涧乡</w:t>
      </w:r>
      <w:r>
        <w:rPr>
          <w:rFonts w:hint="eastAsia"/>
        </w:rPr>
        <w:t>安全生产工作网格队伍绩效考核奖励细则》，对全</w:t>
      </w:r>
      <w:r>
        <w:rPr>
          <w:rFonts w:hint="eastAsia"/>
          <w:lang w:eastAsia="zh-CN"/>
        </w:rPr>
        <w:t>乡</w:t>
      </w:r>
      <w:r>
        <w:rPr>
          <w:rFonts w:hint="eastAsia"/>
        </w:rPr>
        <w:t>安全生产工作网格队伍履职情况进行量化评分和通报</w:t>
      </w:r>
      <w:r>
        <w:rPr>
          <w:rFonts w:hint="eastAsia"/>
          <w:lang w:eastAsia="zh-CN"/>
        </w:rPr>
        <w:t>；</w:t>
      </w:r>
    </w:p>
    <w:p w14:paraId="5DE5146C">
      <w:pPr>
        <w:jc w:val="both"/>
        <w:rPr>
          <w:rFonts w:hint="eastAsia" w:eastAsia="仿宋_GB2312"/>
          <w:lang w:eastAsia="zh-CN"/>
        </w:rPr>
      </w:pPr>
      <w:r>
        <w:rPr>
          <w:rFonts w:hint="eastAsia"/>
        </w:rPr>
        <w:t>述职表态发言</w:t>
      </w:r>
      <w:r>
        <w:rPr>
          <w:rFonts w:hint="eastAsia"/>
          <w:lang w:eastAsia="zh-CN"/>
        </w:rPr>
        <w:t>。参照积分制管理结果，工作做得好的</w:t>
      </w:r>
      <w:r>
        <w:rPr>
          <w:rFonts w:hint="eastAsia"/>
        </w:rPr>
        <w:t>的单位作典型发言，</w:t>
      </w:r>
      <w:r>
        <w:rPr>
          <w:rFonts w:hint="eastAsia"/>
          <w:lang w:eastAsia="zh-CN"/>
        </w:rPr>
        <w:t>工作落实不到位</w:t>
      </w:r>
      <w:r>
        <w:rPr>
          <w:rFonts w:hint="eastAsia"/>
        </w:rPr>
        <w:t>的单位及隐患整改不力的企业作表态发言</w:t>
      </w:r>
      <w:r>
        <w:rPr>
          <w:rFonts w:hint="eastAsia"/>
          <w:lang w:eastAsia="zh-CN"/>
        </w:rPr>
        <w:t>；</w:t>
      </w:r>
    </w:p>
    <w:p w14:paraId="455B56FA">
      <w:pPr>
        <w:jc w:val="both"/>
        <w:rPr>
          <w:rFonts w:hint="eastAsia"/>
        </w:rPr>
      </w:pPr>
      <w:r>
        <w:rPr>
          <w:rFonts w:hint="eastAsia"/>
        </w:rPr>
        <w:t>部署攻坚任务</w:t>
      </w:r>
      <w:r>
        <w:rPr>
          <w:rFonts w:hint="eastAsia"/>
          <w:lang w:eastAsia="zh-CN"/>
        </w:rPr>
        <w:t>。</w:t>
      </w:r>
      <w:r>
        <w:rPr>
          <w:rFonts w:hint="eastAsia"/>
        </w:rPr>
        <w:t>总结上季度六项机制运行情况，明确下季度攻坚方向，并对隐患复查整改工作进行集中交办。</w:t>
      </w:r>
    </w:p>
    <w:p w14:paraId="02D57A93">
      <w:pPr>
        <w:jc w:val="both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</w:rPr>
        <w:t>三、调度问效与结果运用</w:t>
      </w:r>
    </w:p>
    <w:p w14:paraId="3AA52C3F">
      <w:pPr>
        <w:jc w:val="both"/>
        <w:rPr>
          <w:rFonts w:hint="eastAsia" w:ascii="楷体_GB2312" w:hAnsi="楷体_GB2312" w:eastAsia="楷体_GB2312" w:cs="楷体_GB2312"/>
        </w:rPr>
      </w:pPr>
      <w:r>
        <w:rPr>
          <w:rFonts w:hint="eastAsia" w:ascii="楷体_GB2312" w:hAnsi="楷体_GB2312" w:eastAsia="楷体_GB2312" w:cs="楷体_GB2312"/>
        </w:rPr>
        <w:t>（一）实行闭环销号管理</w:t>
      </w:r>
    </w:p>
    <w:p w14:paraId="3B2EDA3F">
      <w:pPr>
        <w:jc w:val="both"/>
        <w:rPr>
          <w:rFonts w:hint="eastAsia"/>
        </w:rPr>
      </w:pPr>
      <w:r>
        <w:rPr>
          <w:rFonts w:hint="eastAsia"/>
        </w:rPr>
        <w:t>依托许昌市安全生产监管平台，对各级调度会、研判会交办的事项实行“挂牌督办、限期整改、验收销号”。每周调度会通报上周交办事项办结率，对连续两周办结率低于90%的责任单位，由</w:t>
      </w:r>
      <w:r>
        <w:rPr>
          <w:rFonts w:hint="eastAsia"/>
          <w:lang w:eastAsia="zh-CN"/>
        </w:rPr>
        <w:t>乡</w:t>
      </w:r>
      <w:r>
        <w:rPr>
          <w:rFonts w:hint="eastAsia"/>
        </w:rPr>
        <w:t>纪委介入倒查。</w:t>
      </w:r>
    </w:p>
    <w:p w14:paraId="50F3A3F2">
      <w:pPr>
        <w:jc w:val="both"/>
        <w:rPr>
          <w:rFonts w:hint="eastAsia"/>
        </w:rPr>
      </w:pPr>
      <w:r>
        <w:rPr>
          <w:rFonts w:hint="eastAsia" w:ascii="楷体_GB2312" w:hAnsi="楷体_GB2312" w:eastAsia="楷体_GB2312" w:cs="楷体_GB2312"/>
        </w:rPr>
        <w:t>（二）强化激励与约束</w:t>
      </w:r>
    </w:p>
    <w:p w14:paraId="3D062562">
      <w:pPr>
        <w:jc w:val="both"/>
        <w:rPr>
          <w:rFonts w:hint="eastAsia"/>
        </w:rPr>
      </w:pPr>
      <w:r>
        <w:rPr>
          <w:rFonts w:hint="eastAsia"/>
          <w:b/>
          <w:bCs/>
        </w:rPr>
        <w:t>积分挂钩</w:t>
      </w:r>
      <w:r>
        <w:rPr>
          <w:rFonts w:hint="eastAsia"/>
          <w:b/>
          <w:bCs/>
          <w:lang w:eastAsia="zh-CN"/>
        </w:rPr>
        <w:t>。</w:t>
      </w:r>
      <w:r>
        <w:rPr>
          <w:rFonts w:hint="eastAsia"/>
        </w:rPr>
        <w:t>将周调度工作完成度与网格员、专职队伍的积分制管理直接挂钩，积分结果作为村级经费奖补、专职安全员等级晋升、评优评先的核心依据。</w:t>
      </w:r>
    </w:p>
    <w:p w14:paraId="53C75AE6">
      <w:pPr>
        <w:jc w:val="both"/>
        <w:rPr>
          <w:rFonts w:hint="eastAsia"/>
        </w:rPr>
      </w:pPr>
      <w:r>
        <w:rPr>
          <w:rFonts w:hint="eastAsia"/>
          <w:b/>
          <w:bCs/>
        </w:rPr>
        <w:t>约谈问责</w:t>
      </w:r>
      <w:r>
        <w:rPr>
          <w:rFonts w:hint="eastAsia"/>
          <w:b/>
          <w:bCs/>
          <w:lang w:eastAsia="zh-CN"/>
        </w:rPr>
        <w:t>。</w:t>
      </w:r>
      <w:r>
        <w:rPr>
          <w:rFonts w:hint="eastAsia"/>
        </w:rPr>
        <w:t>对月度形势研判会指出的重大风险未按期整改到位的，由</w:t>
      </w:r>
      <w:r>
        <w:rPr>
          <w:rFonts w:hint="eastAsia"/>
          <w:lang w:eastAsia="zh-CN"/>
        </w:rPr>
        <w:t>乡</w:t>
      </w:r>
      <w:r>
        <w:rPr>
          <w:rFonts w:hint="eastAsia"/>
        </w:rPr>
        <w:t>主要领导约谈相关责任人；对因调度不力、推诿扯皮导致发生事故或造成严重负面影响的，依据“一案双查”及连带责任机制严肃追责。</w:t>
      </w:r>
    </w:p>
    <w:p w14:paraId="58F98B9B">
      <w:pPr>
        <w:jc w:val="both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</w:rPr>
        <w:t>四、保障措施</w:t>
      </w:r>
    </w:p>
    <w:p w14:paraId="74FE4018">
      <w:pPr>
        <w:jc w:val="both"/>
        <w:rPr>
          <w:rFonts w:hint="eastAsia"/>
        </w:rPr>
      </w:pPr>
      <w:r>
        <w:rPr>
          <w:rFonts w:hint="eastAsia"/>
          <w:b/>
          <w:bCs/>
        </w:rPr>
        <w:t>强化数据支撑。</w:t>
      </w:r>
      <w:r>
        <w:rPr>
          <w:rFonts w:hint="eastAsia"/>
          <w:lang w:eastAsia="zh-CN"/>
        </w:rPr>
        <w:t>乡</w:t>
      </w:r>
      <w:r>
        <w:rPr>
          <w:rFonts w:hint="eastAsia"/>
        </w:rPr>
        <w:t>应急办每周会前导出平台数据，编制《</w:t>
      </w:r>
      <w:r>
        <w:rPr>
          <w:rFonts w:hint="eastAsia"/>
          <w:lang w:eastAsia="zh-CN"/>
        </w:rPr>
        <w:t>椹涧乡</w:t>
      </w:r>
      <w:r>
        <w:rPr>
          <w:rFonts w:hint="eastAsia"/>
        </w:rPr>
        <w:t>安全生产动态分析简报》，为各级会议提供精准数据支撑，避免凭感觉、靠估计。</w:t>
      </w:r>
    </w:p>
    <w:p w14:paraId="489D27E6">
      <w:pPr>
        <w:jc w:val="both"/>
        <w:rPr>
          <w:rFonts w:hint="eastAsia"/>
        </w:rPr>
      </w:pPr>
      <w:r>
        <w:rPr>
          <w:rFonts w:hint="eastAsia"/>
          <w:b/>
          <w:bCs/>
        </w:rPr>
        <w:t>强化能力支撑。</w:t>
      </w:r>
      <w:r>
        <w:rPr>
          <w:rFonts w:hint="eastAsia"/>
        </w:rPr>
        <w:t>结合调度会议题，不定期开展“短平快”重大隐患判定标准解读</w:t>
      </w:r>
      <w:r>
        <w:rPr>
          <w:rFonts w:hint="eastAsia"/>
          <w:lang w:eastAsia="zh-CN"/>
        </w:rPr>
        <w:t>等</w:t>
      </w:r>
      <w:r>
        <w:rPr>
          <w:rFonts w:hint="eastAsia"/>
        </w:rPr>
        <w:t>业务培训，确保参会人员听得懂、会操作、能落实。</w:t>
      </w:r>
    </w:p>
    <w:p w14:paraId="034593F6">
      <w:pPr>
        <w:jc w:val="both"/>
        <w:rPr>
          <w:rFonts w:hint="eastAsia"/>
        </w:rPr>
      </w:pPr>
      <w:r>
        <w:rPr>
          <w:rFonts w:hint="eastAsia"/>
          <w:b/>
          <w:bCs/>
        </w:rPr>
        <w:t>强化宣传引导</w:t>
      </w:r>
      <w:r>
        <w:rPr>
          <w:rFonts w:hint="eastAsia"/>
          <w:b/>
          <w:bCs/>
          <w:lang w:eastAsia="zh-CN"/>
        </w:rPr>
        <w:t>。</w:t>
      </w:r>
      <w:r>
        <w:rPr>
          <w:rFonts w:hint="eastAsia"/>
        </w:rPr>
        <w:t>依托微信群、大喇叭、宣传栏等载体，宣传安全生产调度机制、工作成效、典型案例，营造人人关注安全、人人参与安全的浓厚氛围。</w:t>
      </w:r>
    </w:p>
    <w:p w14:paraId="4B25279D">
      <w:pPr>
        <w:jc w:val="both"/>
        <w:rPr>
          <w:rFonts w:hint="eastAsia"/>
        </w:rPr>
      </w:pPr>
      <w:r>
        <w:rPr>
          <w:rFonts w:hint="eastAsia"/>
          <w:b/>
          <w:bCs/>
        </w:rPr>
        <w:t>强化考核运用</w:t>
      </w:r>
      <w:r>
        <w:rPr>
          <w:rFonts w:hint="eastAsia"/>
          <w:b/>
          <w:bCs/>
          <w:lang w:eastAsia="zh-CN"/>
        </w:rPr>
        <w:t>。</w:t>
      </w:r>
      <w:r>
        <w:rPr>
          <w:rFonts w:hint="eastAsia"/>
        </w:rPr>
        <w:t>将周调度、月研判、季讲评落实情况纳入各</w:t>
      </w:r>
      <w:r>
        <w:rPr>
          <w:rFonts w:hint="eastAsia"/>
          <w:lang w:eastAsia="zh-CN"/>
        </w:rPr>
        <w:t>村（社区）</w:t>
      </w:r>
      <w:r>
        <w:rPr>
          <w:rFonts w:hint="eastAsia"/>
        </w:rPr>
        <w:t>、各部门年度安全生产目标考核，作为评先评优、干部使用的重要依据，严格兑现奖惩。</w:t>
      </w:r>
    </w:p>
    <w:p w14:paraId="1A3CEC54">
      <w:pPr>
        <w:jc w:val="both"/>
        <w:rPr>
          <w:rFonts w:hint="eastAsia"/>
        </w:rPr>
      </w:pPr>
      <w:r>
        <w:rPr>
          <w:rFonts w:hint="eastAsia"/>
        </w:rPr>
        <w:t>本机制自印发之日起施行，原有相关规定与本机制不一致的，以本机制为准。</w:t>
      </w:r>
    </w:p>
    <w:p w14:paraId="58EF9142">
      <w:pPr>
        <w:ind w:left="0" w:leftChars="0" w:firstLine="0" w:firstLineChars="0"/>
        <w:rPr>
          <w:rFonts w:hint="eastAsia"/>
        </w:rPr>
      </w:pPr>
    </w:p>
    <w:p w14:paraId="71D2D3FF">
      <w:pPr>
        <w:ind w:left="0" w:leftChars="0" w:firstLine="0" w:firstLineChars="0"/>
        <w:rPr>
          <w:rFonts w:hint="eastAsia"/>
        </w:rPr>
      </w:pPr>
    </w:p>
    <w:p w14:paraId="7AFC5A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right="640" w:rightChars="200" w:firstLine="0" w:firstLineChars="0"/>
        <w:jc w:val="right"/>
        <w:textAlignment w:val="auto"/>
        <w:rPr>
          <w:rFonts w:hint="eastAsia" w:eastAsia="仿宋_GB2312"/>
          <w:lang w:eastAsia="zh-CN"/>
        </w:rPr>
      </w:pPr>
      <w:r>
        <w:rPr>
          <w:rFonts w:hint="eastAsia"/>
          <w:lang w:eastAsia="zh-CN"/>
        </w:rPr>
        <w:t>椹涧乡</w:t>
      </w:r>
      <w:r>
        <w:rPr>
          <w:rFonts w:hint="eastAsia"/>
        </w:rPr>
        <w:t>安全生产强基固本领导</w:t>
      </w:r>
      <w:r>
        <w:rPr>
          <w:rFonts w:hint="eastAsia"/>
          <w:lang w:eastAsia="zh-CN"/>
        </w:rPr>
        <w:t>工作专班</w:t>
      </w:r>
    </w:p>
    <w:p w14:paraId="547BC9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right="640" w:rightChars="200" w:firstLine="0" w:firstLineChars="0"/>
        <w:jc w:val="right"/>
        <w:textAlignment w:val="auto"/>
      </w:pPr>
      <w:r>
        <w:rPr>
          <w:rFonts w:hint="eastAsia"/>
        </w:rPr>
        <w:t>2026年</w:t>
      </w:r>
      <w:r>
        <w:rPr>
          <w:rFonts w:hint="eastAsia"/>
          <w:lang w:val="en-US" w:eastAsia="zh-CN"/>
        </w:rPr>
        <w:t>6</w:t>
      </w:r>
      <w:r>
        <w:rPr>
          <w:rFonts w:hint="eastAsia"/>
        </w:rPr>
        <w:t>月</w:t>
      </w:r>
      <w:r>
        <w:rPr>
          <w:rFonts w:hint="eastAsia"/>
          <w:lang w:val="en-US" w:eastAsia="zh-CN"/>
        </w:rPr>
        <w:t>9</w:t>
      </w:r>
      <w:r>
        <w:rPr>
          <w:rFonts w:hint="eastAsia"/>
        </w:rPr>
        <w:t>日</w:t>
      </w:r>
    </w:p>
    <w:sectPr>
      <w:footerReference r:id="rId5" w:type="default"/>
      <w:pgSz w:w="11906" w:h="16838"/>
      <w:pgMar w:top="2211" w:right="1474" w:bottom="1871" w:left="1587" w:header="851" w:footer="1389" w:gutter="0"/>
      <w:pgNumType w:fmt="decimal"/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A99F42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1AF2AC1">
                          <w:pPr>
                            <w:pStyle w:val="6"/>
                            <w:rPr>
                              <w:rFonts w:hint="eastAsia" w:ascii="宋体" w:hAnsi="宋体" w:eastAsia="宋体" w:cs="宋体"/>
                              <w:b w:val="0"/>
                              <w:bCs w:val="0"/>
                              <w:sz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b w:val="0"/>
                              <w:bCs w:val="0"/>
                              <w:sz w:val="28"/>
                            </w:rPr>
                            <w:t>—</w:t>
                          </w:r>
                          <w:r>
                            <w:rPr>
                              <w:rFonts w:hint="eastAsia" w:ascii="宋体" w:hAnsi="宋体" w:eastAsia="宋体" w:cs="宋体"/>
                              <w:b w:val="0"/>
                              <w:bCs w:val="0"/>
                              <w:sz w:val="24"/>
                            </w:rPr>
                            <w:t>　</w:t>
                          </w:r>
                          <w:r>
                            <w:rPr>
                              <w:rFonts w:hint="eastAsia" w:ascii="宋体" w:hAnsi="宋体" w:eastAsia="宋体" w:cs="宋体"/>
                              <w:b w:val="0"/>
                              <w:bCs w:val="0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b w:val="0"/>
                              <w:bCs w:val="0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b w:val="0"/>
                              <w:bCs w:val="0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b w:val="0"/>
                              <w:bCs w:val="0"/>
                              <w:sz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b w:val="0"/>
                              <w:bCs w:val="0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b w:val="0"/>
                              <w:bCs w:val="0"/>
                              <w:sz w:val="24"/>
                            </w:rPr>
                            <w:t>　</w:t>
                          </w:r>
                          <w:r>
                            <w:rPr>
                              <w:rFonts w:hint="eastAsia" w:ascii="宋体" w:hAnsi="宋体" w:eastAsia="宋体" w:cs="宋体"/>
                              <w:b w:val="0"/>
                              <w:bCs w:val="0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AalSs7WAAAABgEAAA8AAAAAAAAAAQAgAAAAIgAAAGRycy9kb3ducmV2&#10;LnhtbFBLAQIUABQAAAAIAIdO4kAMiZEMNwIAAGsEAAAOAAAAAAAAAAEAIAAAACUBAABkcnMvZTJv&#10;RG9jLnhtbFBLBQYAAAAABgAGAFkBAADOBQAAAAA=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11AF2AC1">
                    <w:pPr>
                      <w:pStyle w:val="6"/>
                      <w:rPr>
                        <w:rFonts w:hint="eastAsia" w:ascii="宋体" w:hAnsi="宋体" w:eastAsia="宋体" w:cs="宋体"/>
                        <w:b w:val="0"/>
                        <w:bCs w:val="0"/>
                        <w:sz w:val="28"/>
                      </w:rPr>
                    </w:pPr>
                    <w:r>
                      <w:rPr>
                        <w:rFonts w:hint="eastAsia" w:ascii="宋体" w:hAnsi="宋体" w:eastAsia="宋体" w:cs="宋体"/>
                        <w:b w:val="0"/>
                        <w:bCs w:val="0"/>
                        <w:sz w:val="28"/>
                      </w:rPr>
                      <w:t>—</w:t>
                    </w:r>
                    <w:r>
                      <w:rPr>
                        <w:rFonts w:hint="eastAsia" w:ascii="宋体" w:hAnsi="宋体" w:eastAsia="宋体" w:cs="宋体"/>
                        <w:b w:val="0"/>
                        <w:bCs w:val="0"/>
                        <w:sz w:val="24"/>
                      </w:rPr>
                      <w:t>　</w:t>
                    </w:r>
                    <w:r>
                      <w:rPr>
                        <w:rFonts w:hint="eastAsia" w:ascii="宋体" w:hAnsi="宋体" w:eastAsia="宋体" w:cs="宋体"/>
                        <w:b w:val="0"/>
                        <w:bCs w:val="0"/>
                        <w:sz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b w:val="0"/>
                        <w:bCs w:val="0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b w:val="0"/>
                        <w:bCs w:val="0"/>
                        <w:sz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b w:val="0"/>
                        <w:bCs w:val="0"/>
                        <w:sz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b w:val="0"/>
                        <w:bCs w:val="0"/>
                        <w:sz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b w:val="0"/>
                        <w:bCs w:val="0"/>
                        <w:sz w:val="24"/>
                      </w:rPr>
                      <w:t>　</w:t>
                    </w:r>
                    <w:r>
                      <w:rPr>
                        <w:rFonts w:hint="eastAsia" w:ascii="宋体" w:hAnsi="宋体" w:eastAsia="宋体" w:cs="宋体"/>
                        <w:b w:val="0"/>
                        <w:bCs w:val="0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hjMGExODE4ZGY3ZmY1ODc0YzBjNzU5NjMzNDg2MWMifQ=="/>
  </w:docVars>
  <w:rsids>
    <w:rsidRoot w:val="00000000"/>
    <w:rsid w:val="05836E38"/>
    <w:rsid w:val="06C62F02"/>
    <w:rsid w:val="0C825B1D"/>
    <w:rsid w:val="0CD51B49"/>
    <w:rsid w:val="0FB85572"/>
    <w:rsid w:val="12723A8F"/>
    <w:rsid w:val="130F73D7"/>
    <w:rsid w:val="14565BE9"/>
    <w:rsid w:val="155A0E48"/>
    <w:rsid w:val="1A113891"/>
    <w:rsid w:val="1C2F0C53"/>
    <w:rsid w:val="1C7A0F4E"/>
    <w:rsid w:val="1EBE4E7B"/>
    <w:rsid w:val="24093016"/>
    <w:rsid w:val="25E06CBE"/>
    <w:rsid w:val="267918E7"/>
    <w:rsid w:val="29E71A07"/>
    <w:rsid w:val="2AC670C5"/>
    <w:rsid w:val="2C0964FD"/>
    <w:rsid w:val="2C3B079A"/>
    <w:rsid w:val="2C4402A1"/>
    <w:rsid w:val="2E4E2826"/>
    <w:rsid w:val="2FCF785E"/>
    <w:rsid w:val="2FFD613C"/>
    <w:rsid w:val="3EC64058"/>
    <w:rsid w:val="44FC58B9"/>
    <w:rsid w:val="46C34762"/>
    <w:rsid w:val="499843DB"/>
    <w:rsid w:val="49D66FC7"/>
    <w:rsid w:val="4A331C29"/>
    <w:rsid w:val="4BCF5208"/>
    <w:rsid w:val="4D8C117B"/>
    <w:rsid w:val="4E8F7210"/>
    <w:rsid w:val="50267A8B"/>
    <w:rsid w:val="5A84380D"/>
    <w:rsid w:val="5B501C5C"/>
    <w:rsid w:val="69100363"/>
    <w:rsid w:val="712B4136"/>
    <w:rsid w:val="75F93D27"/>
    <w:rsid w:val="76773983"/>
    <w:rsid w:val="77F54575"/>
    <w:rsid w:val="79CB12EC"/>
    <w:rsid w:val="7A6A54E3"/>
    <w:rsid w:val="7D6B1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76" w:lineRule="exact"/>
      <w:ind w:firstLine="880" w:firstLineChars="200"/>
      <w:jc w:val="both"/>
    </w:pPr>
    <w:rPr>
      <w:rFonts w:ascii="Times New Roman" w:hAnsi="Times New Roman" w:eastAsia="仿宋_GB2312" w:cstheme="minorBidi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="0" w:afterAutospacing="1"/>
      <w:ind w:firstLine="0" w:firstLineChars="0"/>
      <w:jc w:val="both"/>
      <w:outlineLvl w:val="0"/>
    </w:pPr>
    <w:rPr>
      <w:rFonts w:ascii="方正小标宋简体" w:hAnsi="方正小标宋简体" w:eastAsia="方正小标宋简体" w:cs="宋体"/>
      <w:bCs/>
      <w:kern w:val="44"/>
      <w:sz w:val="44"/>
      <w:szCs w:val="48"/>
      <w:lang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76" w:lineRule="exact"/>
      <w:outlineLvl w:val="1"/>
    </w:pPr>
    <w:rPr>
      <w:rFonts w:ascii="黑体" w:hAnsi="黑体" w:eastAsia="黑体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76" w:lineRule="exact"/>
      <w:outlineLvl w:val="2"/>
    </w:pPr>
    <w:rPr>
      <w:rFonts w:ascii="楷体_GB2312" w:hAnsi="楷体_GB2312" w:eastAsia="楷体_GB2312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76" w:lineRule="exact"/>
      <w:outlineLvl w:val="3"/>
    </w:pPr>
    <w:rPr>
      <w:rFonts w:ascii="Times New Roman" w:hAnsi="Times New Roman"/>
      <w:b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edd6acfd-048b-4325-8a32-1a3779fe46a8</errorID>
      <errorWord>镇综合行政执法管理大队</errorWord>
      <group>L1_Other</group>
      <groupName>其他问题</groupName>
      <ability>L2_Consistency</ability>
      <abilityName>一致性检查</abilityName>
      <candidateList>
        <item>综合行政执法管理大队</item>
      </candidateList>
      <explain>实体一致性问题，在文本中‘镇综合行政执法管理大队’和‘综合行政执法管理大队’表述不一致，为保持统一，建议统一使用‘综合行政执法管理大队’</explain>
      <paraID>6D16E452</paraID>
      <start>28</start>
      <end>39</end>
      <status>unmodified</status>
      <modifiedWord/>
      <trackRevisions>false</trackRevisions>
    </reviewItem>
    <reviewItem>
      <errorID>bd7d25cd-f726-4eb6-9d73-a7b051091f8a</errorID>
      <errorWord>参会</errorWord>
      <group>L1_Word</group>
      <groupName>字词问题</groupName>
      <ability>L2_Typo</ability>
      <abilityName>字词错误</abilityName>
      <candidateList>
        <item>参加</item>
      </candidateList>
      <explain/>
      <paraID>6D16E452</paraID>
      <start>54</start>
      <end>56</end>
      <status>unmodified</status>
      <modifiedWord/>
      <trackRevisions>false</trackRevisions>
    </reviewItem>
    <reviewItem>
      <errorID>204c97c7-5ecc-4200-9059-4107246794db</errorID>
      <errorWord>。</errorWord>
      <group>L1_Punc</group>
      <groupName>标点问题</groupName>
      <ability>L2_Punc</ability>
      <abilityName>标点符号检查</abilityName>
      <candidateList>
        <item>：</item>
      </candidateList>
      <explain/>
      <paraID>2ED7E424</paraID>
      <start>6</start>
      <end>7</end>
      <status>unmodified</status>
      <modifiedWord/>
      <trackRevisions>false</trackRevisions>
    </reviewItem>
    <reviewItem>
      <errorID>39dedcc8-9853-4b3b-8287-b293d7b13d18</errorID>
      <errorWord>召开</errorWord>
      <group>L1_Punc</group>
      <groupName>标点问题</groupName>
      <ability>L2_Punc</ability>
      <abilityName>标点符号检查</abilityName>
      <candidateList>
        <item>召开。</item>
      </candidateList>
      <explain/>
      <paraID> 2083551</paraID>
      <start>11</start>
      <end>14</end>
      <status>modified</status>
      <modifiedWord>召开。</modifiedWord>
      <trackRevisions>false</trackRevisions>
    </reviewItem>
    <reviewItem>
      <errorID>fcd4a15f-f7ae-468f-a47e-0b84ae423491</errorID>
      <errorWord>镇综合行政执法管理大队</errorWord>
      <group>L1_Other</group>
      <groupName>其他问题</groupName>
      <ability>L2_Consistency</ability>
      <abilityName>一致性检查</abilityName>
      <candidateList>
        <item>综合行政执法管理大队</item>
      </candidateList>
      <explain>实体一致性问题，在文本中‘镇综合行政执法管理大队’和‘综合行政执法管理大队’表述不一致，为保持统一，建议统一使用‘综合行政执法管理大队’</explain>
      <paraID>5F5CDCB7</paraID>
      <start>38</start>
      <end>49</end>
      <status>unmodified</status>
      <modifiedWord/>
      <trackRevisions>false</trackRevisions>
    </reviewItem>
    <reviewItem>
      <errorID>2f682175-0743-43f0-80be-04871044c21a</errorID>
      <errorWord>参会</errorWord>
      <group>L1_Word</group>
      <groupName>字词问题</groupName>
      <ability>L2_Typo</ability>
      <abilityName>字词错误</abilityName>
      <candidateList>
        <item>参加</item>
      </candidateList>
      <explain/>
      <paraID>5F5CDCB7</paraID>
      <start>82</start>
      <end>84</end>
      <status>unmodified</status>
      <modifiedWord/>
      <trackRevisions>false</trackRevisions>
    </reviewItem>
    <reviewItem>
      <errorID>458164ef-8bae-4da3-bc76-95bef3af86c3</errorID>
      <errorWord>；</errorWord>
      <group>L1_Punc</group>
      <groupName>标点问题</groupName>
      <ability>L2_Punc</ability>
      <abilityName>标点符号检查</abilityName>
      <candidateList>
        <item>。</item>
      </candidateList>
      <explain/>
      <paraID>6E8FD079</paraID>
      <start>61</start>
      <end>62</end>
      <status>unmodified</status>
      <modifiedWord/>
      <trackRevisions>false</trackRevisions>
    </reviewItem>
    <reviewItem>
      <errorID>59e45be3-860b-420b-8173-1efab2b23f1e</errorID>
      <errorWord>；</errorWord>
      <group>L1_Punc</group>
      <groupName>标点问题</groupName>
      <ability>L2_Punc</ability>
      <abilityName>标点符号检查</abilityName>
      <candidateList>
        <item>。</item>
      </candidateList>
      <explain/>
      <paraID>739C0DCF</paraID>
      <start>52</start>
      <end>53</end>
      <status>unmodified</status>
      <modifiedWord/>
      <trackRevisions>false</trackRevisions>
    </reviewItem>
    <reviewItem>
      <errorID>a4579611-11e0-4405-9ab6-d4fd15dc0e1e</errorID>
      <errorWord>。</errorWord>
      <group>L1_Grammar</group>
      <groupName>语法问题</groupName>
      <ability>L2_Grammar</ability>
      <abilityName>语法错误</abilityName>
      <candidateList>
        <item>制度。</item>
      </candidateList>
      <explain/>
      <paraID>7919767C</paraID>
      <start>47</start>
      <end>48</end>
      <status>unmodified</status>
      <modifiedWord/>
      <trackRevisions>false</trackRevisions>
    </reviewItem>
    <reviewItem>
      <errorID>81a0e7b0-6ff2-46ff-87e4-f67fc428e8d3</errorID>
      <errorWord>，</errorWord>
      <group>L1_Grammar</group>
      <groupName>语法问题</groupName>
      <ability>L2_Grammar</ability>
      <abilityName>语法错误</abilityName>
      <candidateList>
        <item>活动，</item>
      </candidateList>
      <explain/>
      <paraID>111298DB</paraID>
      <start>40</start>
      <end>41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b1f3bdf-a5d7-481c-a406-adbc39fba0c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1812</Words>
  <Characters>1829</Characters>
  <Lines>0</Lines>
  <Paragraphs>0</Paragraphs>
  <TotalTime>11</TotalTime>
  <ScaleCrop>false</ScaleCrop>
  <LinksUpToDate>false</LinksUpToDate>
  <CharactersWithSpaces>1829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2023-10-11T00:57:00Z</dcterms:created>
  <dc:creator>Administrator</dc:creator>
  <cp:lastModifiedBy>WPS</cp:lastModifiedBy>
  <cp:lastPrinted>2026-06-10T03:46:00Z</cp:lastPrinted>
  <dcterms:modified xsi:type="dcterms:W3CDTF">2026-07-29T02:32:28Z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EB2D8E1E51E445EC8564DC18CCDD0765_13</vt:lpwstr>
  </property>
  <property fmtid="{D5CDD505-2E9C-101B-9397-08002B2CF9AE}" pid="4" name="KSOTemplateDocerSaveRecord">
    <vt:lpwstr>eyJoZGlkIjoiNmNhZmFkYjllN2U5NDI1ZTU2ZjEwMjg2YTkyODE3NDciLCJ1c2VySWQiOiI1OTA2MjM2NzQifQ==</vt:lpwstr>
  </property>
</Properties>
</file>