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许昌市建安区小召乡</w:t>
      </w:r>
    </w:p>
    <w:p>
      <w:pPr>
        <w:spacing w:line="220" w:lineRule="atLeast"/>
        <w:jc w:val="center"/>
      </w:pPr>
      <w:r>
        <w:rPr>
          <w:rFonts w:hint="eastAsia"/>
          <w:sz w:val="44"/>
          <w:szCs w:val="44"/>
          <w:lang w:eastAsia="zh-CN"/>
        </w:rPr>
        <w:t>中心小学</w:t>
      </w:r>
      <w:r>
        <w:rPr>
          <w:rFonts w:hint="eastAsia"/>
          <w:sz w:val="44"/>
          <w:szCs w:val="44"/>
        </w:rPr>
        <w:t>简介</w:t>
      </w:r>
    </w:p>
    <w:p>
      <w:pPr>
        <w:spacing w:after="0" w:line="220" w:lineRule="atLeast"/>
        <w:rPr>
          <w:rFonts w:hint="eastAsia"/>
          <w:sz w:val="24"/>
        </w:rPr>
      </w:pPr>
      <w:r>
        <w:rPr>
          <w:rFonts w:hint="eastAsia"/>
          <w:sz w:val="24"/>
        </w:rPr>
        <w:t>许昌市建安区小召乡中心小学坐落在小召乡北寨村，占地面积</w:t>
      </w:r>
      <w:r>
        <w:rPr>
          <w:rFonts w:hint="default"/>
          <w:sz w:val="24"/>
          <w:lang w:val="en-US"/>
        </w:rPr>
        <w:t>4430</w:t>
      </w:r>
      <w:r>
        <w:rPr>
          <w:rFonts w:hint="eastAsia"/>
          <w:sz w:val="24"/>
        </w:rPr>
        <w:t>平方米，服务半径2公里以内。学校现有教学楼一幢，办公楼一幢，综合楼一幢。校园环境优美，充满文化气息。学校功能室齐全，班级文化建设丰富多彩。</w:t>
      </w:r>
    </w:p>
    <w:p>
      <w:pPr>
        <w:spacing w:after="0" w:line="220" w:lineRule="atLeast"/>
        <w:rPr>
          <w:rFonts w:hint="eastAsia"/>
          <w:sz w:val="24"/>
        </w:rPr>
      </w:pPr>
      <w:r>
        <w:rPr>
          <w:rFonts w:hint="eastAsia"/>
          <w:sz w:val="24"/>
        </w:rPr>
        <w:t>学校现有15个教学班，在校学生653人，教师36人：其中大专以上教师33人；有党员7人；中小学一级以上教师23人。我校有一支职业道德素质高、业务能力强的教师队伍。许多教师先后多次被评为省、市、区骨干教师；区优秀教师；区模范教师；区先进工作者；市师德先进个人等。全校教师开拓创新、锐意进取，在每年参加区、市举行的优质课评选中都能获得优异的成绩，受到各级领导的一致好评，树立了良好的行业形象。</w:t>
      </w:r>
    </w:p>
    <w:p>
      <w:pPr>
        <w:spacing w:after="0" w:line="220" w:lineRule="atLeast"/>
        <w:rPr>
          <w:rFonts w:hint="eastAsia"/>
          <w:sz w:val="24"/>
        </w:rPr>
      </w:pPr>
      <w:r>
        <w:rPr>
          <w:rFonts w:hint="eastAsia"/>
          <w:sz w:val="24"/>
        </w:rPr>
        <w:t>自2013年学校新建了一幢综合楼以来，学校加大软硬件建设的投入，办学理念不断提高，教育教学成绩显著，得到了上级领导的肯定。2014年在许昌市人民满意创建中通过了“规范管理学校"的验收，2014年被评为“五好关工委”</w:t>
      </w:r>
      <w:bookmarkStart w:id="0" w:name="_GoBack"/>
      <w:bookmarkEnd w:id="0"/>
      <w:r>
        <w:rPr>
          <w:rFonts w:hint="eastAsia"/>
          <w:sz w:val="24"/>
        </w:rPr>
        <w:t>学校。2014年被评为“文明单位",2014年在爱国主义影片教育活动中被评为“先进单位”,2013年、2014年、2015年、2016年先后被评为“教学目标管理"一等奖；</w:t>
      </w:r>
    </w:p>
    <w:p>
      <w:pPr>
        <w:spacing w:after="0" w:line="220" w:lineRule="atLeast"/>
        <w:rPr>
          <w:rFonts w:hint="eastAsia"/>
          <w:sz w:val="24"/>
        </w:rPr>
      </w:pPr>
      <w:r>
        <w:rPr>
          <w:rFonts w:hint="eastAsia"/>
          <w:sz w:val="24"/>
        </w:rPr>
        <w:t>2017-2018学年获得教育教学质量先进单位和教育教学目标管理优秀单位；2018、2019、2020、2021年先后获得乡教育教学目标管理先进单位；2022年获得乡长教育质量奖。</w:t>
      </w:r>
    </w:p>
    <w:p>
      <w:pPr>
        <w:spacing w:after="0" w:line="220" w:lineRule="atLeast"/>
        <w:rPr>
          <w:rFonts w:hint="eastAsia"/>
          <w:sz w:val="24"/>
        </w:rPr>
      </w:pPr>
      <w:r>
        <w:rPr>
          <w:rFonts w:hint="eastAsia"/>
          <w:sz w:val="24"/>
        </w:rPr>
        <w:t>近几年来，我校以“创办人民满意学校”活动为契机，按照“依法办学，以德立校”的宗旨，创建“和谐校园、平安校园"一流校园。</w:t>
      </w:r>
    </w:p>
    <w:p>
      <w:pPr>
        <w:spacing w:after="0" w:line="220" w:lineRule="atLeast"/>
        <w:rPr>
          <w:rFonts w:hint="eastAsia"/>
          <w:sz w:val="24"/>
        </w:rPr>
      </w:pPr>
      <w:r>
        <w:rPr>
          <w:rFonts w:hint="eastAsia"/>
          <w:sz w:val="24"/>
        </w:rPr>
        <w:t>教育亮点工程：</w:t>
      </w:r>
    </w:p>
    <w:p>
      <w:pPr>
        <w:spacing w:after="0" w:line="220" w:lineRule="atLeast"/>
        <w:rPr>
          <w:rFonts w:hint="eastAsia"/>
          <w:sz w:val="24"/>
        </w:rPr>
      </w:pPr>
      <w:r>
        <w:rPr>
          <w:rFonts w:hint="eastAsia"/>
          <w:sz w:val="24"/>
        </w:rPr>
        <w:t>一、校园文化丰富，充满书香文化气息。</w:t>
      </w:r>
    </w:p>
    <w:p>
      <w:pPr>
        <w:spacing w:after="0" w:line="220" w:lineRule="atLeast"/>
        <w:rPr>
          <w:rFonts w:hint="eastAsia"/>
          <w:sz w:val="24"/>
        </w:rPr>
      </w:pPr>
      <w:r>
        <w:rPr>
          <w:rFonts w:hint="eastAsia"/>
          <w:sz w:val="24"/>
        </w:rPr>
        <w:t>二、利用多媒体教学，打造高效课堂。</w:t>
      </w:r>
    </w:p>
    <w:p>
      <w:pPr>
        <w:spacing w:after="0" w:line="220" w:lineRule="atLeast"/>
        <w:rPr>
          <w:rFonts w:hint="eastAsia"/>
          <w:sz w:val="24"/>
        </w:rPr>
      </w:pPr>
      <w:r>
        <w:rPr>
          <w:rFonts w:hint="eastAsia"/>
          <w:sz w:val="24"/>
        </w:rPr>
        <w:t>三、大课间活动多姿多彩（建有乒乓球活动中心）。</w:t>
      </w:r>
    </w:p>
    <w:p>
      <w:pPr>
        <w:spacing w:after="0" w:line="220" w:lineRule="atLeast"/>
        <w:rPr>
          <w:rFonts w:hint="eastAsia"/>
          <w:sz w:val="24"/>
        </w:rPr>
      </w:pPr>
      <w:r>
        <w:rPr>
          <w:rFonts w:hint="eastAsia"/>
          <w:sz w:val="24"/>
        </w:rPr>
        <w:t>在今后的工作中，我们将进一步加强教师队伍建设，努力改善办学条件，创人民满意的学校！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OWY0YjE2ZDk2MTQ0ZWQwZWVjYjQxNWJkMDg0NTEzNTMifQ=="/>
  </w:docVars>
  <w:rsids>
    <w:rsidRoot w:val="00D31D50"/>
    <w:rsid w:val="00323B43"/>
    <w:rsid w:val="003D37D8"/>
    <w:rsid w:val="00426133"/>
    <w:rsid w:val="004358AB"/>
    <w:rsid w:val="00811E46"/>
    <w:rsid w:val="008B7726"/>
    <w:rsid w:val="00D31D50"/>
    <w:rsid w:val="00D654A6"/>
    <w:rsid w:val="00DA7058"/>
    <w:rsid w:val="00FA67FE"/>
    <w:rsid w:val="114C6605"/>
    <w:rsid w:val="4945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694</Words>
  <Characters>756</Characters>
  <Lines>2</Lines>
  <Paragraphs>1</Paragraphs>
  <TotalTime>11</TotalTime>
  <ScaleCrop>false</ScaleCrop>
  <LinksUpToDate>false</LinksUpToDate>
  <CharactersWithSpaces>756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Administrator.XTZJ-2020YSJPOJ</dc:creator>
  <cp:lastModifiedBy>孤影</cp:lastModifiedBy>
  <dcterms:modified xsi:type="dcterms:W3CDTF">2022-09-15T08:55:20Z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D285645359004E53BBBB7319FCB99148</vt:lpwstr>
  </property>
</Properties>
</file>