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96A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39D366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bookmarkStart w:id="17" w:name="_GoBack"/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  <w:t>椹涧乡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2026年度安全生产分级检查计划</w:t>
      </w:r>
    </w:p>
    <w:bookmarkEnd w:id="17"/>
    <w:p w14:paraId="2EB912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</w:pPr>
      <w:bookmarkStart w:id="0" w:name="heading_0"/>
    </w:p>
    <w:p w14:paraId="1B3626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一、总体要求</w:t>
      </w:r>
      <w:bookmarkEnd w:id="0"/>
    </w:p>
    <w:p w14:paraId="799B19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bookmarkStart w:id="1" w:name="heading_1"/>
      <w:r>
        <w:rPr>
          <w:rFonts w:hint="default" w:ascii="Times New Roman" w:hAnsi="Times New Roman" w:eastAsia="楷体_GB2312" w:cs="Times New Roman"/>
          <w:sz w:val="32"/>
          <w:szCs w:val="32"/>
        </w:rPr>
        <w:t>（一）指导思想</w:t>
      </w:r>
      <w:bookmarkEnd w:id="1"/>
    </w:p>
    <w:p w14:paraId="4C06BE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深入贯彻落实习近平总书记关于安全生产的重要论述，严格执行安全生产“六项机制”和“强基固本”专项行动要求，以“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乡－工作区－村（社区）－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网格”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级网格化体系为依托，构建“年度统筹、季度攻坚、月度推进、周度落实”的常态化检查机制，全面排查整治各类安全隐患，坚决防范遏制生产安全事故，为全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经济社会高质量发展提供坚实安全保障。</w:t>
      </w:r>
    </w:p>
    <w:p w14:paraId="0E7DC4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bookmarkStart w:id="2" w:name="heading_2"/>
      <w:r>
        <w:rPr>
          <w:rFonts w:hint="default" w:ascii="Times New Roman" w:hAnsi="Times New Roman" w:eastAsia="楷体_GB2312" w:cs="Times New Roman"/>
          <w:sz w:val="32"/>
          <w:szCs w:val="32"/>
        </w:rPr>
        <w:t>（二）工作目标</w:t>
      </w:r>
      <w:bookmarkEnd w:id="2"/>
    </w:p>
    <w:p w14:paraId="4682E8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实现全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生产经营单位、社会面场所安全检查全覆盖，重大隐患100%挂牌督办、100%闭环整改，一般隐患整改率达到98%以上；全年生产安全事故起数、死亡人数同比“双下降”，坚决杜绝较大及以上生产安全事故。</w:t>
      </w:r>
    </w:p>
    <w:p w14:paraId="68416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bookmarkStart w:id="3" w:name="heading_3"/>
      <w:r>
        <w:rPr>
          <w:rFonts w:hint="default" w:ascii="Times New Roman" w:hAnsi="Times New Roman" w:eastAsia="楷体_GB2312" w:cs="Times New Roman"/>
          <w:sz w:val="32"/>
          <w:szCs w:val="32"/>
        </w:rPr>
        <w:t>（三）检查范围</w:t>
      </w:r>
      <w:bookmarkEnd w:id="3"/>
    </w:p>
    <w:p w14:paraId="7848CC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覆盖全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所有行业领域和场所，重点包括：工贸企业、危险化学品、城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燃气、建筑施工、道路交通、消防、自建房、学校、医院、养老机构、“九小场所”、农贸市场、旅游景区、水利设施、电力设施等。</w:t>
      </w:r>
    </w:p>
    <w:p w14:paraId="1CB44B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bookmarkStart w:id="4" w:name="heading_4"/>
      <w:r>
        <w:rPr>
          <w:rFonts w:hint="default" w:ascii="Times New Roman" w:hAnsi="Times New Roman" w:eastAsia="黑体" w:cs="Times New Roman"/>
          <w:sz w:val="32"/>
          <w:szCs w:val="32"/>
        </w:rPr>
        <w:t>二、2026年度安全生产检查计划</w:t>
      </w:r>
      <w:bookmarkEnd w:id="4"/>
    </w:p>
    <w:p w14:paraId="2B18C9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bookmarkStart w:id="5" w:name="heading_5"/>
      <w:r>
        <w:rPr>
          <w:rFonts w:hint="default" w:ascii="Times New Roman" w:hAnsi="Times New Roman" w:eastAsia="楷体_GB2312" w:cs="Times New Roman"/>
          <w:sz w:val="32"/>
          <w:szCs w:val="32"/>
        </w:rPr>
        <w:t>（一）年度工作主线</w:t>
      </w:r>
      <w:bookmarkEnd w:id="5"/>
    </w:p>
    <w:p w14:paraId="34AFFC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以深化安全生产“六项机制”建设为核心，聚焦六个“一件事”全链条整治（危险化学品、城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燃气、电动自行车、人员密集场所动火作业、建筑保温材料、新能源汽车充电设施），统筹推进建筑施工、工贸、文旅、教育等重点领域专项整治，夯实基层基础，提升本质安全水平。</w:t>
      </w:r>
    </w:p>
    <w:p w14:paraId="542A73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bookmarkStart w:id="6" w:name="heading_6"/>
      <w:r>
        <w:rPr>
          <w:rFonts w:hint="default" w:ascii="Times New Roman" w:hAnsi="Times New Roman" w:eastAsia="楷体_GB2312" w:cs="Times New Roman"/>
          <w:sz w:val="32"/>
          <w:szCs w:val="32"/>
        </w:rPr>
        <w:t>（二）年度分阶段重点任务</w:t>
      </w:r>
      <w:bookmarkEnd w:id="6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32"/>
        <w:gridCol w:w="1468"/>
        <w:gridCol w:w="2451"/>
        <w:gridCol w:w="1237"/>
        <w:gridCol w:w="1969"/>
      </w:tblGrid>
      <w:tr w14:paraId="50E94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3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6ECCC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阶段</w:t>
            </w:r>
          </w:p>
        </w:tc>
        <w:tc>
          <w:tcPr>
            <w:tcW w:w="146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9E346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时间</w:t>
            </w:r>
          </w:p>
        </w:tc>
        <w:tc>
          <w:tcPr>
            <w:tcW w:w="24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80789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核心任务</w:t>
            </w:r>
          </w:p>
        </w:tc>
        <w:tc>
          <w:tcPr>
            <w:tcW w:w="123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D732D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牵头单位</w:t>
            </w:r>
          </w:p>
        </w:tc>
        <w:tc>
          <w:tcPr>
            <w:tcW w:w="196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197D0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配合单位</w:t>
            </w:r>
          </w:p>
        </w:tc>
      </w:tr>
      <w:tr w14:paraId="6E439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3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668B7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动员部署阶段</w:t>
            </w:r>
          </w:p>
        </w:tc>
        <w:tc>
          <w:tcPr>
            <w:tcW w:w="146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376C6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1月</w:t>
            </w:r>
          </w:p>
        </w:tc>
        <w:tc>
          <w:tcPr>
            <w:tcW w:w="24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8BE04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制定年度、季度、月度检查计划；召开全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安全生产工作会议；开展春节前安全生产大检查</w:t>
            </w:r>
          </w:p>
        </w:tc>
        <w:tc>
          <w:tcPr>
            <w:tcW w:w="123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9F671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应急办</w:t>
            </w:r>
          </w:p>
        </w:tc>
        <w:tc>
          <w:tcPr>
            <w:tcW w:w="196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D23A8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各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工作区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直各部门</w:t>
            </w:r>
          </w:p>
        </w:tc>
      </w:tr>
      <w:tr w14:paraId="5EFDB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3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68C9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攻坚落实阶段</w:t>
            </w:r>
          </w:p>
        </w:tc>
        <w:tc>
          <w:tcPr>
            <w:tcW w:w="146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B3A9F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2-9月</w:t>
            </w:r>
          </w:p>
        </w:tc>
        <w:tc>
          <w:tcPr>
            <w:tcW w:w="24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0F13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全面推进六个“一件事”全链条整治；开展汛期、高温、暑期等季节性安全专项检查；完成电子风险四色地图全域建模</w:t>
            </w:r>
          </w:p>
        </w:tc>
        <w:tc>
          <w:tcPr>
            <w:tcW w:w="123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76F8A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各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领域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主管部门</w:t>
            </w:r>
          </w:p>
        </w:tc>
        <w:tc>
          <w:tcPr>
            <w:tcW w:w="196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0682F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各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工作区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、各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村（社区）</w:t>
            </w:r>
          </w:p>
        </w:tc>
      </w:tr>
      <w:tr w14:paraId="6AF89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3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F9955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巩固提升阶段</w:t>
            </w:r>
          </w:p>
        </w:tc>
        <w:tc>
          <w:tcPr>
            <w:tcW w:w="146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FB074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10-12月</w:t>
            </w:r>
          </w:p>
        </w:tc>
        <w:tc>
          <w:tcPr>
            <w:tcW w:w="24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A41D9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开展秋冬防火专项整治；进行年度安全生产工作“回头看”；总结全年工作，谋划2027年计划</w:t>
            </w:r>
          </w:p>
        </w:tc>
        <w:tc>
          <w:tcPr>
            <w:tcW w:w="123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A8EB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应急办</w:t>
            </w:r>
          </w:p>
        </w:tc>
        <w:tc>
          <w:tcPr>
            <w:tcW w:w="196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0F4BC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各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工作区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直各部门</w:t>
            </w:r>
          </w:p>
        </w:tc>
      </w:tr>
    </w:tbl>
    <w:p w14:paraId="6E7302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bookmarkStart w:id="7" w:name="heading_7"/>
      <w:r>
        <w:rPr>
          <w:rFonts w:hint="default" w:ascii="Times New Roman" w:hAnsi="Times New Roman" w:eastAsia="楷体_GB2312" w:cs="Times New Roman"/>
          <w:sz w:val="32"/>
          <w:szCs w:val="32"/>
        </w:rPr>
        <w:t>（三）年度重点专项整治</w:t>
      </w:r>
      <w:bookmarkEnd w:id="7"/>
    </w:p>
    <w:p w14:paraId="30114F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城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燃气安全专项整治（全年）：重点排查餐饮场所、居民小区、农村自建房燃气使用隐患，推进“瓶改管”改造“回头看”，打击非法充装、运输、经营燃气行为。</w:t>
      </w:r>
    </w:p>
    <w:p w14:paraId="626351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消防安全专项整治（全年）：重点整治“九小场所”、“三合一”场所、高层建筑、老旧小区消防通道堵塞、消防设施缺失、违规动火作业等问题。</w:t>
      </w:r>
    </w:p>
    <w:p w14:paraId="1389E3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工贸企业安全专项整治（全年）：重点排查粉尘涉爆、有限空间作业等领域隐患，督促企业落实主体责任。</w:t>
      </w:r>
    </w:p>
    <w:p w14:paraId="64A6F3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建筑施工安全专项整治（3-11月）：重点排查深基坑、高支模、起重机械、脚手架等危险性较大分部分项工程隐患，打击违法分包、转包行为。</w:t>
      </w:r>
    </w:p>
    <w:p w14:paraId="26743A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农村自建房安全专项整治（4-10月）：重点排查违规加层、改变结构、改变使用性质的自建房隐患，建立“一户一档”。</w:t>
      </w:r>
    </w:p>
    <w:p w14:paraId="52F6B8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bookmarkStart w:id="8" w:name="heading_8"/>
      <w:r>
        <w:rPr>
          <w:rFonts w:hint="default" w:ascii="Times New Roman" w:hAnsi="Times New Roman" w:eastAsia="黑体" w:cs="Times New Roman"/>
          <w:sz w:val="32"/>
          <w:szCs w:val="32"/>
        </w:rPr>
        <w:t>三、季度安全生产检查计划</w:t>
      </w:r>
      <w:bookmarkEnd w:id="8"/>
    </w:p>
    <w:tbl>
      <w:tblPr>
        <w:tblStyle w:val="3"/>
        <w:tblW w:w="0" w:type="auto"/>
        <w:tblInd w:w="16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17"/>
        <w:gridCol w:w="1146"/>
        <w:gridCol w:w="1481"/>
        <w:gridCol w:w="2081"/>
        <w:gridCol w:w="1238"/>
        <w:gridCol w:w="1612"/>
      </w:tblGrid>
      <w:tr w14:paraId="51DA7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1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D2527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季度</w:t>
            </w:r>
          </w:p>
        </w:tc>
        <w:tc>
          <w:tcPr>
            <w:tcW w:w="114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01E44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时间</w:t>
            </w:r>
          </w:p>
        </w:tc>
        <w:tc>
          <w:tcPr>
            <w:tcW w:w="148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1A8FB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检查主题</w:t>
            </w:r>
          </w:p>
        </w:tc>
        <w:tc>
          <w:tcPr>
            <w:tcW w:w="208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A3372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重点行业领域</w:t>
            </w:r>
          </w:p>
        </w:tc>
        <w:tc>
          <w:tcPr>
            <w:tcW w:w="123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ED1BC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检查频次要求</w:t>
            </w:r>
          </w:p>
        </w:tc>
        <w:tc>
          <w:tcPr>
            <w:tcW w:w="161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42DE6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责任主体</w:t>
            </w:r>
          </w:p>
        </w:tc>
      </w:tr>
      <w:tr w14:paraId="30192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1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D3B71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第一季度</w:t>
            </w:r>
          </w:p>
        </w:tc>
        <w:tc>
          <w:tcPr>
            <w:tcW w:w="114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3C89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1—3月</w:t>
            </w:r>
          </w:p>
        </w:tc>
        <w:tc>
          <w:tcPr>
            <w:tcW w:w="148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EBCA5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春节保障、复工复产、两会安保</w:t>
            </w:r>
          </w:p>
        </w:tc>
        <w:tc>
          <w:tcPr>
            <w:tcW w:w="208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4B47A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消防、燃气、烟花爆竹、交通、九小场所、企业复工</w:t>
            </w:r>
          </w:p>
        </w:tc>
        <w:tc>
          <w:tcPr>
            <w:tcW w:w="123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35261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级2次/季；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工作区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2次/月；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村（社区）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2次/周</w:t>
            </w:r>
          </w:p>
        </w:tc>
        <w:tc>
          <w:tcPr>
            <w:tcW w:w="161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582F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班子、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工作区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书记区长、包村干部、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村（社区）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支书</w:t>
            </w:r>
          </w:p>
        </w:tc>
      </w:tr>
      <w:tr w14:paraId="7FD82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1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239B5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第二季度</w:t>
            </w:r>
          </w:p>
        </w:tc>
        <w:tc>
          <w:tcPr>
            <w:tcW w:w="114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03906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4—6月</w:t>
            </w:r>
          </w:p>
        </w:tc>
        <w:tc>
          <w:tcPr>
            <w:tcW w:w="148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E37E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汛期防控、安全生产月、有限空间</w:t>
            </w:r>
          </w:p>
        </w:tc>
        <w:tc>
          <w:tcPr>
            <w:tcW w:w="208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3FB37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防汛、建筑施工、工贸、消防、燃气、地质灾害</w:t>
            </w:r>
          </w:p>
        </w:tc>
        <w:tc>
          <w:tcPr>
            <w:tcW w:w="123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89AB4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级3次/季；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工作区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2次/月；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村（社区）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2次/周</w:t>
            </w:r>
          </w:p>
        </w:tc>
        <w:tc>
          <w:tcPr>
            <w:tcW w:w="161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FE072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应急办、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自然资源所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、水利、各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工作区村（社区）</w:t>
            </w:r>
          </w:p>
        </w:tc>
      </w:tr>
      <w:tr w14:paraId="5B539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1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B67E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第三季度</w:t>
            </w:r>
          </w:p>
        </w:tc>
        <w:tc>
          <w:tcPr>
            <w:tcW w:w="114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76F55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7—9月</w:t>
            </w:r>
          </w:p>
        </w:tc>
        <w:tc>
          <w:tcPr>
            <w:tcW w:w="148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605ED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暑期安全、高温作业、危化品</w:t>
            </w:r>
          </w:p>
        </w:tc>
        <w:tc>
          <w:tcPr>
            <w:tcW w:w="208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A1741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校园、防溺水、秸秆禁烧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危化、燃气、动火作业、电动自行车</w:t>
            </w:r>
          </w:p>
        </w:tc>
        <w:tc>
          <w:tcPr>
            <w:tcW w:w="123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A7669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级3次/季；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工作区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2次/月；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村（社区）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2次/周</w:t>
            </w:r>
          </w:p>
        </w:tc>
        <w:tc>
          <w:tcPr>
            <w:tcW w:w="161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CDBE1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教体、应急、市监、各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工作区村（社区）</w:t>
            </w:r>
          </w:p>
        </w:tc>
      </w:tr>
      <w:tr w14:paraId="31448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1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2E701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第四季度</w:t>
            </w:r>
          </w:p>
        </w:tc>
        <w:tc>
          <w:tcPr>
            <w:tcW w:w="114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53363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10—12月</w:t>
            </w:r>
          </w:p>
        </w:tc>
        <w:tc>
          <w:tcPr>
            <w:tcW w:w="148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BB9D9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秋冬防火、年终攻坚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、</w:t>
            </w:r>
          </w:p>
          <w:p w14:paraId="04D5F4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元旦安保</w:t>
            </w:r>
          </w:p>
        </w:tc>
        <w:tc>
          <w:tcPr>
            <w:tcW w:w="208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3E254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消防、秸秆禁烧、企业抢工期、自建房、交通</w:t>
            </w:r>
          </w:p>
        </w:tc>
        <w:tc>
          <w:tcPr>
            <w:tcW w:w="123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CE4A2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级3次/季；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工作区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2次/月；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村（社区）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2次/周</w:t>
            </w:r>
          </w:p>
        </w:tc>
        <w:tc>
          <w:tcPr>
            <w:tcW w:w="161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99AE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应急、消防、派出所、各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工作区村（社区）</w:t>
            </w:r>
          </w:p>
        </w:tc>
      </w:tr>
    </w:tbl>
    <w:p w14:paraId="01CCCC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5C081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bookmarkStart w:id="9" w:name="heading_13"/>
      <w:r>
        <w:rPr>
          <w:rFonts w:hint="default" w:ascii="Times New Roman" w:hAnsi="Times New Roman" w:eastAsia="黑体" w:cs="Times New Roman"/>
          <w:sz w:val="32"/>
          <w:szCs w:val="32"/>
        </w:rPr>
        <w:t>四、月度安全生产检查计划（2026年）</w:t>
      </w:r>
      <w:bookmarkEnd w:id="9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07"/>
        <w:gridCol w:w="1238"/>
        <w:gridCol w:w="1875"/>
        <w:gridCol w:w="1162"/>
        <w:gridCol w:w="1181"/>
        <w:gridCol w:w="1144"/>
        <w:gridCol w:w="1331"/>
      </w:tblGrid>
      <w:tr w14:paraId="66222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0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AB23E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月份</w:t>
            </w:r>
          </w:p>
        </w:tc>
        <w:tc>
          <w:tcPr>
            <w:tcW w:w="123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BBC8A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检查主题</w:t>
            </w:r>
          </w:p>
        </w:tc>
        <w:tc>
          <w:tcPr>
            <w:tcW w:w="187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D721B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重点检查内容</w:t>
            </w:r>
          </w:p>
        </w:tc>
        <w:tc>
          <w:tcPr>
            <w:tcW w:w="116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BFCB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  <w:lang w:eastAsia="zh-CN"/>
              </w:rPr>
              <w:t>乡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级检查</w:t>
            </w:r>
          </w:p>
        </w:tc>
        <w:tc>
          <w:tcPr>
            <w:tcW w:w="118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FCC3E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  <w:lang w:eastAsia="zh-CN"/>
              </w:rPr>
              <w:t>工作区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检查</w:t>
            </w:r>
          </w:p>
        </w:tc>
        <w:tc>
          <w:tcPr>
            <w:tcW w:w="114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01A24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  <w:lang w:eastAsia="zh-CN"/>
              </w:rPr>
              <w:t>村（社区）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检查</w:t>
            </w:r>
          </w:p>
        </w:tc>
        <w:tc>
          <w:tcPr>
            <w:tcW w:w="133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A4277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责任主体</w:t>
            </w:r>
          </w:p>
        </w:tc>
      </w:tr>
      <w:tr w14:paraId="3FE50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0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C5E2D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1月</w:t>
            </w:r>
          </w:p>
        </w:tc>
        <w:tc>
          <w:tcPr>
            <w:tcW w:w="123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A7FA2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春节前安全大检查</w:t>
            </w:r>
          </w:p>
        </w:tc>
        <w:tc>
          <w:tcPr>
            <w:tcW w:w="187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03E3D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人员密集场所、燃气、消防、用电、交通、烟花爆竹</w:t>
            </w:r>
          </w:p>
        </w:tc>
        <w:tc>
          <w:tcPr>
            <w:tcW w:w="116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CB37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2次</w:t>
            </w:r>
          </w:p>
        </w:tc>
        <w:tc>
          <w:tcPr>
            <w:tcW w:w="118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83E88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2次</w:t>
            </w:r>
          </w:p>
        </w:tc>
        <w:tc>
          <w:tcPr>
            <w:tcW w:w="114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5DFC8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3次/周</w:t>
            </w:r>
          </w:p>
        </w:tc>
        <w:tc>
          <w:tcPr>
            <w:tcW w:w="133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225C7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班子、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工作区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村（社区）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、专职安全员</w:t>
            </w:r>
          </w:p>
        </w:tc>
      </w:tr>
      <w:tr w14:paraId="69870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0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97605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2月</w:t>
            </w:r>
          </w:p>
        </w:tc>
        <w:tc>
          <w:tcPr>
            <w:tcW w:w="123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106B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节后复工复产检查</w:t>
            </w:r>
          </w:p>
        </w:tc>
        <w:tc>
          <w:tcPr>
            <w:tcW w:w="187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B011C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开工第一课、设备检修、培训、隐患排查</w:t>
            </w:r>
          </w:p>
        </w:tc>
        <w:tc>
          <w:tcPr>
            <w:tcW w:w="116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6050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1次</w:t>
            </w:r>
          </w:p>
        </w:tc>
        <w:tc>
          <w:tcPr>
            <w:tcW w:w="118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271B6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2次</w:t>
            </w:r>
          </w:p>
        </w:tc>
        <w:tc>
          <w:tcPr>
            <w:tcW w:w="114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3B196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2次/周</w:t>
            </w:r>
          </w:p>
        </w:tc>
        <w:tc>
          <w:tcPr>
            <w:tcW w:w="133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EBEB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应急办、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工作区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村（社区）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、企业负责人</w:t>
            </w:r>
          </w:p>
        </w:tc>
      </w:tr>
      <w:tr w14:paraId="622FB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0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12FB7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3月</w:t>
            </w:r>
          </w:p>
        </w:tc>
        <w:tc>
          <w:tcPr>
            <w:tcW w:w="123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F678D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全国两会安全防控</w:t>
            </w:r>
          </w:p>
        </w:tc>
        <w:tc>
          <w:tcPr>
            <w:tcW w:w="187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DB263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重点场所、风险隐患、值班值守、信访安全</w:t>
            </w:r>
          </w:p>
        </w:tc>
        <w:tc>
          <w:tcPr>
            <w:tcW w:w="116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5D690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2次</w:t>
            </w:r>
          </w:p>
        </w:tc>
        <w:tc>
          <w:tcPr>
            <w:tcW w:w="118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C1940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2次</w:t>
            </w:r>
          </w:p>
        </w:tc>
        <w:tc>
          <w:tcPr>
            <w:tcW w:w="114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67134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2次/周</w:t>
            </w:r>
          </w:p>
        </w:tc>
        <w:tc>
          <w:tcPr>
            <w:tcW w:w="133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1DD2C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班子、派出所、各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工作区村（社区）</w:t>
            </w:r>
          </w:p>
        </w:tc>
      </w:tr>
      <w:tr w14:paraId="6F165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0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2F9A8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4月</w:t>
            </w:r>
          </w:p>
        </w:tc>
        <w:tc>
          <w:tcPr>
            <w:tcW w:w="123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48C27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清明防火+汛前检查</w:t>
            </w:r>
          </w:p>
        </w:tc>
        <w:tc>
          <w:tcPr>
            <w:tcW w:w="187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DD08D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祭扫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防火、防汛设施、危旧房屋、建筑施工</w:t>
            </w:r>
          </w:p>
        </w:tc>
        <w:tc>
          <w:tcPr>
            <w:tcW w:w="116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B1DFD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1次</w:t>
            </w:r>
          </w:p>
        </w:tc>
        <w:tc>
          <w:tcPr>
            <w:tcW w:w="118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980D0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2次</w:t>
            </w:r>
          </w:p>
        </w:tc>
        <w:tc>
          <w:tcPr>
            <w:tcW w:w="114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FD621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2次/周</w:t>
            </w:r>
          </w:p>
        </w:tc>
        <w:tc>
          <w:tcPr>
            <w:tcW w:w="133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8BE55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应急办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、土地、村建、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工作区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村（社区）</w:t>
            </w:r>
          </w:p>
        </w:tc>
      </w:tr>
      <w:tr w14:paraId="2BC6C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0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94C8F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5月</w:t>
            </w:r>
          </w:p>
        </w:tc>
        <w:tc>
          <w:tcPr>
            <w:tcW w:w="123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68106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五一假期+有限空间</w:t>
            </w:r>
          </w:p>
        </w:tc>
        <w:tc>
          <w:tcPr>
            <w:tcW w:w="187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94ED7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有限空间作业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、秸秆禁烧</w:t>
            </w:r>
          </w:p>
        </w:tc>
        <w:tc>
          <w:tcPr>
            <w:tcW w:w="116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C76D0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1次</w:t>
            </w:r>
          </w:p>
        </w:tc>
        <w:tc>
          <w:tcPr>
            <w:tcW w:w="118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AE9B2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2次</w:t>
            </w:r>
          </w:p>
        </w:tc>
        <w:tc>
          <w:tcPr>
            <w:tcW w:w="114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C2AE2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2次/周</w:t>
            </w:r>
          </w:p>
        </w:tc>
        <w:tc>
          <w:tcPr>
            <w:tcW w:w="133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2FD4C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应急办、农业中心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工作区</w:t>
            </w:r>
          </w:p>
        </w:tc>
      </w:tr>
      <w:tr w14:paraId="140ED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0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7FE09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6月</w:t>
            </w:r>
          </w:p>
        </w:tc>
        <w:tc>
          <w:tcPr>
            <w:tcW w:w="123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5BB40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安全生产月+汛期检查</w:t>
            </w:r>
          </w:p>
        </w:tc>
        <w:tc>
          <w:tcPr>
            <w:tcW w:w="187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D8062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宣传演练、防汛、工贸企业、消防通道</w:t>
            </w:r>
          </w:p>
        </w:tc>
        <w:tc>
          <w:tcPr>
            <w:tcW w:w="116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8E9F7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2次</w:t>
            </w:r>
          </w:p>
        </w:tc>
        <w:tc>
          <w:tcPr>
            <w:tcW w:w="118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F8ABE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2次</w:t>
            </w:r>
          </w:p>
        </w:tc>
        <w:tc>
          <w:tcPr>
            <w:tcW w:w="114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971E1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3次/周</w:t>
            </w:r>
          </w:p>
        </w:tc>
        <w:tc>
          <w:tcPr>
            <w:tcW w:w="133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3C47D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应急办、消防、各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工作区村（社区）</w:t>
            </w:r>
          </w:p>
        </w:tc>
      </w:tr>
      <w:tr w14:paraId="6BCDA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0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CF1CC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7月</w:t>
            </w:r>
          </w:p>
        </w:tc>
        <w:tc>
          <w:tcPr>
            <w:tcW w:w="123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6B401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暑期+高温防汛</w:t>
            </w:r>
          </w:p>
        </w:tc>
        <w:tc>
          <w:tcPr>
            <w:tcW w:w="187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B2E4C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校园安全、防溺水、地质灾害</w:t>
            </w:r>
          </w:p>
        </w:tc>
        <w:tc>
          <w:tcPr>
            <w:tcW w:w="116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9CA0C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1次</w:t>
            </w:r>
          </w:p>
        </w:tc>
        <w:tc>
          <w:tcPr>
            <w:tcW w:w="118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3D116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2次</w:t>
            </w:r>
          </w:p>
        </w:tc>
        <w:tc>
          <w:tcPr>
            <w:tcW w:w="114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BD186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2次/周</w:t>
            </w:r>
          </w:p>
        </w:tc>
        <w:tc>
          <w:tcPr>
            <w:tcW w:w="133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A5187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教体所、应急办、水利站、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工作区</w:t>
            </w:r>
          </w:p>
        </w:tc>
      </w:tr>
      <w:tr w14:paraId="12966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0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C2FF7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8月</w:t>
            </w:r>
          </w:p>
        </w:tc>
        <w:tc>
          <w:tcPr>
            <w:tcW w:w="123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F819B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燃气+危化品专项</w:t>
            </w:r>
          </w:p>
        </w:tc>
        <w:tc>
          <w:tcPr>
            <w:tcW w:w="187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C69AE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餐饮燃气、报警器、软管、危化储存使用</w:t>
            </w:r>
          </w:p>
        </w:tc>
        <w:tc>
          <w:tcPr>
            <w:tcW w:w="116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A8A05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2次</w:t>
            </w:r>
          </w:p>
        </w:tc>
        <w:tc>
          <w:tcPr>
            <w:tcW w:w="118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89F8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2次</w:t>
            </w:r>
          </w:p>
        </w:tc>
        <w:tc>
          <w:tcPr>
            <w:tcW w:w="114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34557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3次/周</w:t>
            </w:r>
          </w:p>
        </w:tc>
        <w:tc>
          <w:tcPr>
            <w:tcW w:w="133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AEDD8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市监所、住建、应急办、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工作区</w:t>
            </w:r>
          </w:p>
        </w:tc>
      </w:tr>
      <w:tr w14:paraId="46E65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0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F8528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9月</w:t>
            </w:r>
          </w:p>
        </w:tc>
        <w:tc>
          <w:tcPr>
            <w:tcW w:w="123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B230F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国庆前安全大检查</w:t>
            </w:r>
          </w:p>
        </w:tc>
        <w:tc>
          <w:tcPr>
            <w:tcW w:w="187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E9B2A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人员密集场所、施工、交通、企业主体责任</w:t>
            </w:r>
          </w:p>
        </w:tc>
        <w:tc>
          <w:tcPr>
            <w:tcW w:w="116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AE75F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2次</w:t>
            </w:r>
          </w:p>
        </w:tc>
        <w:tc>
          <w:tcPr>
            <w:tcW w:w="118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43414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2次</w:t>
            </w:r>
          </w:p>
        </w:tc>
        <w:tc>
          <w:tcPr>
            <w:tcW w:w="114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19DCD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3次/周</w:t>
            </w:r>
          </w:p>
        </w:tc>
        <w:tc>
          <w:tcPr>
            <w:tcW w:w="133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FE07C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班子、各部门、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工作区村（社区）</w:t>
            </w:r>
          </w:p>
        </w:tc>
      </w:tr>
      <w:tr w14:paraId="727D2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0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4B506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10月</w:t>
            </w:r>
          </w:p>
        </w:tc>
        <w:tc>
          <w:tcPr>
            <w:tcW w:w="123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5BB38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秋冬防火启动检查</w:t>
            </w:r>
          </w:p>
        </w:tc>
        <w:tc>
          <w:tcPr>
            <w:tcW w:w="187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61CB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消防、秸秆禁烧、用电取暖、九小场所</w:t>
            </w:r>
          </w:p>
        </w:tc>
        <w:tc>
          <w:tcPr>
            <w:tcW w:w="116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29686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1次</w:t>
            </w:r>
          </w:p>
        </w:tc>
        <w:tc>
          <w:tcPr>
            <w:tcW w:w="118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258D4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2次</w:t>
            </w:r>
          </w:p>
        </w:tc>
        <w:tc>
          <w:tcPr>
            <w:tcW w:w="114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082C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2次/周</w:t>
            </w:r>
          </w:p>
        </w:tc>
        <w:tc>
          <w:tcPr>
            <w:tcW w:w="133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CD665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执法大队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、应急办、农业中心、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工作区</w:t>
            </w:r>
          </w:p>
        </w:tc>
      </w:tr>
      <w:tr w14:paraId="55F5B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0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50501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11月</w:t>
            </w:r>
          </w:p>
        </w:tc>
        <w:tc>
          <w:tcPr>
            <w:tcW w:w="123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4437E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消防宣传月+冬季检查</w:t>
            </w:r>
          </w:p>
        </w:tc>
        <w:tc>
          <w:tcPr>
            <w:tcW w:w="187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A1095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生命通道、电动自行车、高层建筑、自建房</w:t>
            </w:r>
          </w:p>
        </w:tc>
        <w:tc>
          <w:tcPr>
            <w:tcW w:w="116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5E708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2次</w:t>
            </w:r>
          </w:p>
        </w:tc>
        <w:tc>
          <w:tcPr>
            <w:tcW w:w="118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EDD44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2次</w:t>
            </w:r>
          </w:p>
        </w:tc>
        <w:tc>
          <w:tcPr>
            <w:tcW w:w="114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0B9F6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3次/周</w:t>
            </w:r>
          </w:p>
        </w:tc>
        <w:tc>
          <w:tcPr>
            <w:tcW w:w="133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8402B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消防、应急办、各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工作区村（社区）</w:t>
            </w:r>
          </w:p>
        </w:tc>
      </w:tr>
      <w:tr w14:paraId="204AB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0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E5ACB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12月</w:t>
            </w:r>
          </w:p>
        </w:tc>
        <w:tc>
          <w:tcPr>
            <w:tcW w:w="123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427E9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年终回头看+元旦检查</w:t>
            </w:r>
          </w:p>
        </w:tc>
        <w:tc>
          <w:tcPr>
            <w:tcW w:w="187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B7A15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隐患清零、企业抢工期、值班值守、考核</w:t>
            </w:r>
          </w:p>
        </w:tc>
        <w:tc>
          <w:tcPr>
            <w:tcW w:w="116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2D1C3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2次</w:t>
            </w:r>
          </w:p>
        </w:tc>
        <w:tc>
          <w:tcPr>
            <w:tcW w:w="118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3E20C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2次</w:t>
            </w:r>
          </w:p>
        </w:tc>
        <w:tc>
          <w:tcPr>
            <w:tcW w:w="114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336A1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2次/周</w:t>
            </w:r>
          </w:p>
        </w:tc>
        <w:tc>
          <w:tcPr>
            <w:tcW w:w="133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1861D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班子、应急办、各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工作区村（社区）</w:t>
            </w:r>
          </w:p>
        </w:tc>
      </w:tr>
    </w:tbl>
    <w:p w14:paraId="0C4C3D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</w:p>
    <w:p w14:paraId="3CEB50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bookmarkStart w:id="10" w:name="heading_14"/>
      <w:r>
        <w:rPr>
          <w:rFonts w:hint="default" w:ascii="Times New Roman" w:hAnsi="Times New Roman" w:eastAsia="黑体" w:cs="Times New Roman"/>
          <w:sz w:val="32"/>
          <w:szCs w:val="32"/>
        </w:rPr>
        <w:t>五、周度安全生产检查计划</w:t>
      </w:r>
      <w:bookmarkEnd w:id="10"/>
    </w:p>
    <w:p w14:paraId="08FB2C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bookmarkStart w:id="11" w:name="heading_19"/>
      <w:r>
        <w:rPr>
          <w:rFonts w:hint="default" w:ascii="Times New Roman" w:hAnsi="Times New Roman" w:eastAsia="楷体_GB2312" w:cs="Times New Roman"/>
          <w:sz w:val="32"/>
          <w:szCs w:val="32"/>
        </w:rPr>
        <w:t>（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一</w:t>
      </w:r>
      <w:r>
        <w:rPr>
          <w:rFonts w:hint="default" w:ascii="Times New Roman" w:hAnsi="Times New Roman" w:eastAsia="楷体_GB2312" w:cs="Times New Roman"/>
          <w:sz w:val="32"/>
          <w:szCs w:val="32"/>
        </w:rPr>
        <w:t>）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乡</w:t>
      </w:r>
      <w:r>
        <w:rPr>
          <w:rFonts w:hint="default" w:ascii="Times New Roman" w:hAnsi="Times New Roman" w:eastAsia="楷体_GB2312" w:cs="Times New Roman"/>
          <w:sz w:val="32"/>
          <w:szCs w:val="32"/>
        </w:rPr>
        <w:t>级周检查计划表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50"/>
        <w:gridCol w:w="1650"/>
        <w:gridCol w:w="1650"/>
        <w:gridCol w:w="1650"/>
        <w:gridCol w:w="2338"/>
      </w:tblGrid>
      <w:tr w14:paraId="29CAF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76E19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星期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EC84D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工作内容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20E3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参加人员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ECAC9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检查重点</w:t>
            </w:r>
          </w:p>
        </w:tc>
        <w:tc>
          <w:tcPr>
            <w:tcW w:w="233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68DA6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完成情况</w:t>
            </w:r>
          </w:p>
        </w:tc>
      </w:tr>
      <w:tr w14:paraId="24076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1D03E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周一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22B8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部署本周检查任务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0438C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应急办、专职安全员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36BDF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下达重点排查清单</w:t>
            </w:r>
          </w:p>
        </w:tc>
        <w:tc>
          <w:tcPr>
            <w:tcW w:w="233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C2B9C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692D6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99E2F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周二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D22FE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班子成员带队抽查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C8D53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班子、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工作区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书记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C8117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高风险点位、重大隐患</w:t>
            </w:r>
          </w:p>
        </w:tc>
        <w:tc>
          <w:tcPr>
            <w:tcW w:w="233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310D4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3BF60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7613C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周三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B2869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专项领域执法检查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67B46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执法大队、行业部门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EBF8C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燃气、消防、施工、</w:t>
            </w:r>
          </w:p>
        </w:tc>
        <w:tc>
          <w:tcPr>
            <w:tcW w:w="233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82969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05BAB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933FC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周四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0E07E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隐患整改复核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8A6F7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应急办、专职安全员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46F47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上周交办隐患复核</w:t>
            </w:r>
          </w:p>
        </w:tc>
        <w:tc>
          <w:tcPr>
            <w:tcW w:w="233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FE577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1D5A0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7734D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周五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72F10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工作区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工作调度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BC41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分管领导、各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工作区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9F130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进度通报、问题协调</w:t>
            </w:r>
          </w:p>
        </w:tc>
        <w:tc>
          <w:tcPr>
            <w:tcW w:w="233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407B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30D8D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BE893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周六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2C29C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重点场所错峰检查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6AA60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应急办、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执法大队、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消防、派出所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FE4C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商铺、餐饮、住宿、娱乐</w:t>
            </w:r>
          </w:p>
        </w:tc>
        <w:tc>
          <w:tcPr>
            <w:tcW w:w="233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7A0F0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432E9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011E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周日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EBF19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周调度会+数据汇总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B2AC9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党委副书记、应急办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F9126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通报覆盖率、整改率、闭环率</w:t>
            </w:r>
          </w:p>
        </w:tc>
        <w:tc>
          <w:tcPr>
            <w:tcW w:w="233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E47E6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 w14:paraId="0F92F4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</w:p>
    <w:p w14:paraId="1F40FC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二</w:t>
      </w:r>
      <w:r>
        <w:rPr>
          <w:rFonts w:hint="default" w:ascii="Times New Roman" w:hAnsi="Times New Roman" w:eastAsia="楷体_GB2312" w:cs="Times New Roman"/>
          <w:sz w:val="32"/>
          <w:szCs w:val="32"/>
        </w:rPr>
        <w:t>）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工作区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周检查计划表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000"/>
        <w:gridCol w:w="3000"/>
      </w:tblGrid>
      <w:tr w14:paraId="5C5A7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4DCE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项目</w:t>
            </w:r>
          </w:p>
        </w:tc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9B11D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内容要求</w:t>
            </w:r>
          </w:p>
        </w:tc>
      </w:tr>
      <w:tr w14:paraId="09C28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D8253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工作区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名称</w:t>
            </w:r>
          </w:p>
        </w:tc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65877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7E41E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818E1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本周检查重点</w:t>
            </w:r>
          </w:p>
        </w:tc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BBF85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12F9B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3C9CE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带队领导</w:t>
            </w:r>
          </w:p>
        </w:tc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5BF04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工作区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书记、区长</w:t>
            </w:r>
          </w:p>
        </w:tc>
      </w:tr>
      <w:tr w14:paraId="58F7E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B8BD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检查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村（社区）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数量</w:t>
            </w:r>
          </w:p>
        </w:tc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19D2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全覆盖</w:t>
            </w:r>
          </w:p>
        </w:tc>
      </w:tr>
      <w:tr w14:paraId="781AA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5AFF9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联合检查次数</w:t>
            </w:r>
          </w:p>
        </w:tc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B22A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≥1次/周</w:t>
            </w:r>
          </w:p>
        </w:tc>
      </w:tr>
      <w:tr w14:paraId="34CA9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0F2C4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重点隐患督办</w:t>
            </w:r>
          </w:p>
        </w:tc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FBAE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重大隐患逐项盯办</w:t>
            </w:r>
          </w:p>
        </w:tc>
      </w:tr>
      <w:tr w14:paraId="2221A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8DB92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上报时限</w:t>
            </w:r>
          </w:p>
        </w:tc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0F35D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每周五17:00前报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应急办</w:t>
            </w:r>
          </w:p>
        </w:tc>
      </w:tr>
      <w:tr w14:paraId="59B14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6D6B6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整改闭环要求</w:t>
            </w:r>
          </w:p>
        </w:tc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1146F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一般隐患7日内闭环</w:t>
            </w:r>
          </w:p>
        </w:tc>
      </w:tr>
    </w:tbl>
    <w:p w14:paraId="6E966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</w:p>
    <w:p w14:paraId="43E848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</w:p>
    <w:p w14:paraId="25E93F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楷体_GB2312" w:cs="Times New Roman"/>
          <w:sz w:val="32"/>
          <w:szCs w:val="32"/>
        </w:rPr>
        <w:t>）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村（社区）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周检查计划表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80"/>
        <w:gridCol w:w="1380"/>
        <w:gridCol w:w="1380"/>
        <w:gridCol w:w="1380"/>
        <w:gridCol w:w="1380"/>
        <w:gridCol w:w="1380"/>
      </w:tblGrid>
      <w:tr w14:paraId="3CAB4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0989F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村（社区）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名称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EA0D9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DCA36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包村干部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867E6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2A0BB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村（社区）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支书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3748F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2279C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EEED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检查类别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4ACB3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检查对象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38B23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检查次数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AEC0D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检查人员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A914E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发现隐患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26570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整改情况</w:t>
            </w:r>
          </w:p>
        </w:tc>
      </w:tr>
      <w:tr w14:paraId="081FC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79A9C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日常巡查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16708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九小场所、沿街商铺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7D39A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≥2次/周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292C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村（社区）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专职安全员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60F21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85BB0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77B9C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0BF54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重点检查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FEC67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企业、自建房、校园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ABBC1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≥1次/周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DAA50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包村干部、支书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51B3D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CCD92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520B7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E34E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专项检查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C435F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燃气、消防、用电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31C80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≥1次/周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2455F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网格员、小组长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DD51B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90CC7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7C40C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2E03C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复查验收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FE169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上周隐患整改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0233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全覆盖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3BCF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村（社区）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专职安全员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FFF41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9056F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0265D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0723F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宣传培训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9073A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安全提醒、大喇叭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08843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≥1次/周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B469A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网格员、小组长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C7588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79135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 w14:paraId="15B813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</w:p>
    <w:p w14:paraId="52151F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楷体_GB2312" w:cs="Times New Roman"/>
          <w:sz w:val="32"/>
          <w:szCs w:val="32"/>
        </w:rPr>
        <w:t>）网格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小组周检查计划表</w:t>
      </w:r>
    </w:p>
    <w:tbl>
      <w:tblPr>
        <w:tblStyle w:val="3"/>
        <w:tblW w:w="0" w:type="auto"/>
        <w:tblInd w:w="1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09"/>
        <w:gridCol w:w="1035"/>
        <w:gridCol w:w="1035"/>
        <w:gridCol w:w="1035"/>
        <w:gridCol w:w="1030"/>
        <w:gridCol w:w="1331"/>
        <w:gridCol w:w="1125"/>
        <w:gridCol w:w="1331"/>
      </w:tblGrid>
      <w:tr w14:paraId="051D6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0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BFD42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网格/小组</w:t>
            </w: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D09E7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责任人</w:t>
            </w: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544DA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每日巡查</w:t>
            </w: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54019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本周巡查户数/场所</w:t>
            </w:r>
          </w:p>
        </w:tc>
        <w:tc>
          <w:tcPr>
            <w:tcW w:w="103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0D4EE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上报</w:t>
            </w:r>
          </w:p>
          <w:p w14:paraId="7E5DD0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隐患</w:t>
            </w:r>
          </w:p>
        </w:tc>
        <w:tc>
          <w:tcPr>
            <w:tcW w:w="133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84F5C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督促整改</w:t>
            </w:r>
          </w:p>
        </w:tc>
        <w:tc>
          <w:tcPr>
            <w:tcW w:w="112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BF4E6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宣传</w:t>
            </w:r>
          </w:p>
          <w:p w14:paraId="436DAB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提醒</w:t>
            </w:r>
          </w:p>
        </w:tc>
        <w:tc>
          <w:tcPr>
            <w:tcW w:w="133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C8801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签字</w:t>
            </w:r>
          </w:p>
        </w:tc>
      </w:tr>
      <w:tr w14:paraId="3B182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0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30305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网格</w:t>
            </w: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D7F29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网格安全员</w:t>
            </w: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2703B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每日巡查</w:t>
            </w: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E2B6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3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75BF7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3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A738A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2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0144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3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494FB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3832A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0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97FB8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小组</w:t>
            </w: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49E9D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村（社区）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小组长</w:t>
            </w: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D6B97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每日巡查</w:t>
            </w: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93872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3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64986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3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FE59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2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F84CB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3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65A55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 w14:paraId="16684C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</w:p>
    <w:p w14:paraId="47D62E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（五）椹涧乡</w:t>
      </w:r>
      <w:r>
        <w:rPr>
          <w:rFonts w:hint="eastAsia" w:ascii="楷体_GB2312" w:hAnsi="楷体_GB2312" w:eastAsia="楷体_GB2312" w:cs="楷体_GB2312"/>
          <w:sz w:val="32"/>
          <w:szCs w:val="32"/>
        </w:rPr>
        <w:t>安全生产检查闭环管理表（通用）</w:t>
      </w:r>
    </w:p>
    <w:tbl>
      <w:tblPr>
        <w:tblStyle w:val="3"/>
        <w:tblpPr w:leftFromText="180" w:rightFromText="180" w:vertAnchor="text" w:horzAnchor="page" w:tblpX="1810" w:tblpY="590"/>
        <w:tblOverlap w:val="never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654"/>
        <w:gridCol w:w="654"/>
        <w:gridCol w:w="654"/>
        <w:gridCol w:w="654"/>
        <w:gridCol w:w="655"/>
        <w:gridCol w:w="655"/>
        <w:gridCol w:w="647"/>
        <w:gridCol w:w="663"/>
        <w:gridCol w:w="687"/>
        <w:gridCol w:w="918"/>
        <w:gridCol w:w="488"/>
        <w:gridCol w:w="844"/>
        <w:gridCol w:w="906"/>
      </w:tblGrid>
      <w:tr w14:paraId="3AC64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6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86991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序号</w:t>
            </w:r>
          </w:p>
        </w:tc>
        <w:tc>
          <w:tcPr>
            <w:tcW w:w="36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253C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检查时间</w:t>
            </w:r>
          </w:p>
        </w:tc>
        <w:tc>
          <w:tcPr>
            <w:tcW w:w="36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D3F9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检查单位</w:t>
            </w:r>
          </w:p>
        </w:tc>
        <w:tc>
          <w:tcPr>
            <w:tcW w:w="36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A1879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检查人员</w:t>
            </w:r>
          </w:p>
        </w:tc>
        <w:tc>
          <w:tcPr>
            <w:tcW w:w="36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D2F4E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隐患地点</w:t>
            </w:r>
          </w:p>
        </w:tc>
        <w:tc>
          <w:tcPr>
            <w:tcW w:w="36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DB4B1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隐患内容</w:t>
            </w:r>
          </w:p>
        </w:tc>
        <w:tc>
          <w:tcPr>
            <w:tcW w:w="35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98FAA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隐患等级</w:t>
            </w:r>
          </w:p>
        </w:tc>
        <w:tc>
          <w:tcPr>
            <w:tcW w:w="36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F850D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整改时限</w:t>
            </w:r>
          </w:p>
        </w:tc>
        <w:tc>
          <w:tcPr>
            <w:tcW w:w="37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063C7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整改责任人</w:t>
            </w:r>
          </w:p>
        </w:tc>
        <w:tc>
          <w:tcPr>
            <w:tcW w:w="50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0B15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整改情况</w:t>
            </w:r>
          </w:p>
        </w:tc>
        <w:tc>
          <w:tcPr>
            <w:tcW w:w="26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6AAD8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复查时间</w:t>
            </w:r>
          </w:p>
        </w:tc>
        <w:tc>
          <w:tcPr>
            <w:tcW w:w="464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BE345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复查结果</w:t>
            </w:r>
          </w:p>
        </w:tc>
        <w:tc>
          <w:tcPr>
            <w:tcW w:w="49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572B4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销号签字</w:t>
            </w:r>
          </w:p>
        </w:tc>
      </w:tr>
      <w:tr w14:paraId="1B961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6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2C7DE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36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BC0E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6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ADDCF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6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76F6A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6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13D8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6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51BDC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5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D6DB8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一般/较大/重大</w:t>
            </w:r>
          </w:p>
        </w:tc>
        <w:tc>
          <w:tcPr>
            <w:tcW w:w="36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49992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7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A211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50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A87E3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6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8C1A7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64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54C2C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9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6A55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7C25C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6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944FC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</w:t>
            </w:r>
          </w:p>
        </w:tc>
        <w:tc>
          <w:tcPr>
            <w:tcW w:w="36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78587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6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4986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6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A3761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6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BDD5C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6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7E7F4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5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DF68C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一般/较大/重大</w:t>
            </w:r>
          </w:p>
        </w:tc>
        <w:tc>
          <w:tcPr>
            <w:tcW w:w="36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07767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7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CF046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50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25D2D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6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0CEB2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64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19EDA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9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2EF0C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bookmarkEnd w:id="11"/>
    </w:tbl>
    <w:p w14:paraId="131399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bookmarkStart w:id="12" w:name="heading_20"/>
    </w:p>
    <w:p w14:paraId="0317A3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六</w:t>
      </w:r>
      <w:r>
        <w:rPr>
          <w:rFonts w:hint="eastAsia" w:ascii="黑体" w:hAnsi="黑体" w:eastAsia="黑体" w:cs="黑体"/>
          <w:sz w:val="32"/>
          <w:szCs w:val="32"/>
        </w:rPr>
        <w:t>、工作要求与保障措施</w:t>
      </w:r>
    </w:p>
    <w:p w14:paraId="50092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（一）加强组织领导，压实五级责任</w:t>
      </w:r>
      <w:bookmarkEnd w:id="12"/>
    </w:p>
    <w:p w14:paraId="2B7071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严格落实“党政同责、一岗双责、齐抓共管、失职追责”和“三管三必须”要求，将检查任务分解到每个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工作区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、每个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村（社区）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、每个网格、每个责任人，确保层层压实责任。</w:t>
      </w:r>
    </w:p>
    <w:p w14:paraId="38D09F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bookmarkStart w:id="13" w:name="heading_21"/>
      <w:r>
        <w:rPr>
          <w:rFonts w:hint="default" w:ascii="Times New Roman" w:hAnsi="Times New Roman" w:eastAsia="楷体_GB2312" w:cs="Times New Roman"/>
          <w:sz w:val="32"/>
          <w:szCs w:val="32"/>
        </w:rPr>
        <w:t>（二）严格闭环管理，确保隐患清零</w:t>
      </w:r>
      <w:bookmarkEnd w:id="13"/>
    </w:p>
    <w:p w14:paraId="5746B0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对检查发现的隐患，实行“发现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上报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交办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整改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验收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销号”全链条闭环管理。一般隐患当场督促整改；较大隐患下达《隐患整改通知书》，限期整改；重大隐患立即挂牌督办，责令停产停业整改。所有隐患整改完成后，必须经原检查单位验收合格后方可销号。</w:t>
      </w:r>
    </w:p>
    <w:p w14:paraId="0EAA84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bookmarkStart w:id="14" w:name="heading_22"/>
      <w:r>
        <w:rPr>
          <w:rFonts w:hint="default" w:ascii="Times New Roman" w:hAnsi="Times New Roman" w:eastAsia="楷体_GB2312" w:cs="Times New Roman"/>
          <w:sz w:val="32"/>
          <w:szCs w:val="32"/>
        </w:rPr>
        <w:t>（三）强化督导问责，倒逼责任落实</w:t>
      </w:r>
      <w:bookmarkEnd w:id="14"/>
    </w:p>
    <w:p w14:paraId="2F928D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将安全生产检查工作纳入各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工作区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、各部门、各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村（社区）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年度考核和干部绩效考核。对检查工作不力、隐患排查不彻底、整改不到位的单位和个人，按照《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椹涧乡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安全生产网格化管理问责机制》予以约谈、通报批评、诫勉谈话等问责处理；对因失职渎职导致发生生产安全事故的，依法依规严肃追究责任。</w:t>
      </w:r>
    </w:p>
    <w:p w14:paraId="342732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bookmarkStart w:id="15" w:name="heading_23"/>
      <w:r>
        <w:rPr>
          <w:rFonts w:hint="default" w:ascii="Times New Roman" w:hAnsi="Times New Roman" w:eastAsia="楷体_GB2312" w:cs="Times New Roman"/>
          <w:sz w:val="32"/>
          <w:szCs w:val="32"/>
        </w:rPr>
        <w:t>（四）规范台账管理，全程可追溯</w:t>
      </w:r>
      <w:bookmarkEnd w:id="15"/>
    </w:p>
    <w:p w14:paraId="62CCE3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建立健全安全生产检查台账，做到“一检查一记录、一隐患一档案”。所有检查记录、隐患台账、整改报告、验收资料等必须真实、准确、完整，并存档备查。依托许昌市安全生产监管平台，实现检查数据、隐患信息实时录入、动态管理。</w:t>
      </w:r>
    </w:p>
    <w:p w14:paraId="61F072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bookmarkStart w:id="16" w:name="heading_24"/>
      <w:r>
        <w:rPr>
          <w:rFonts w:hint="default" w:ascii="Times New Roman" w:hAnsi="Times New Roman" w:eastAsia="楷体_GB2312" w:cs="Times New Roman"/>
          <w:sz w:val="32"/>
          <w:szCs w:val="32"/>
        </w:rPr>
        <w:t>（五）加强宣传引导，营造浓厚氛围</w:t>
      </w:r>
      <w:bookmarkEnd w:id="16"/>
    </w:p>
    <w:p w14:paraId="563E5C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充分利用宣传栏、微信群、乡村大喇叭、入户宣讲等载体，广泛宣传安全生产法律法规和安全知识，引导群众增强安全意识，主动参与隐患排查治理。及时曝光典型事故案例和违法违规行为，营造“人人讲安全、个个会应急”的浓厚氛围。</w:t>
      </w:r>
    </w:p>
    <w:p w14:paraId="5FD827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本计划自印发之日起施行，如遇上级工作部署调整，将及时修订完善。</w:t>
      </w:r>
    </w:p>
    <w:p w14:paraId="36D66A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840" w:rightChars="400" w:firstLine="0" w:firstLineChars="0"/>
        <w:jc w:val="righ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椹涧乡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安全生产强基固本领导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工作专班</w:t>
      </w:r>
    </w:p>
    <w:p w14:paraId="2E3C03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840" w:rightChars="400" w:firstLine="0" w:firstLineChars="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2026年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sectPr>
      <w:footerReference r:id="rId5" w:type="default"/>
      <w:pgSz w:w="11905" w:h="16840"/>
      <w:pgMar w:top="2211" w:right="1474" w:bottom="1871" w:left="1587" w:header="850" w:footer="1389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BCF37C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4DB15613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4"/>
                            </w:rPr>
                            <w:t>　</w: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4"/>
                            </w:rPr>
                            <w:t>　</w: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203200" tIns="0" rIns="20320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DEvjmXRAAAA&#10;BgEAAA8AAAAAAAAAAQAgAAAAIgAAAGRycy9kb3ducmV2LnhtbFBLAQIUABQAAAAIAIdO4kCNsDni&#10;6wEAANEDAAAOAAAAAAAAAAEAIAAAACABAABkcnMvZTJvRG9jLnhtbFBLBQYAAAAABgAGAFkBAAB9&#10;BQAAAAA=&#10;">
              <v:fill on="f" focussize="0,0"/>
              <v:stroke on="f"/>
              <v:imagedata o:title=""/>
              <o:lock v:ext="edit" aspectratio="f"/>
              <v:textbox inset="16pt,0mm,16pt,0mm" style="mso-fit-shape-to-text:t;">
                <w:txbxContent>
                  <w:p w14:paraId="4DB15613">
                    <w:pPr>
                      <w:pStyle w:val="2"/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</w:pP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4"/>
                      </w:rPr>
                      <w:t>　</w: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4"/>
                      </w:rPr>
                      <w:t>　</w: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hjMGExODE4ZGY3ZmY1ODc0YzBjNzU5NjMzNDg2MWMifQ=="/>
  </w:docVars>
  <w:rsids>
    <w:rsidRoot w:val="00000000"/>
    <w:rsid w:val="094111F1"/>
    <w:rsid w:val="0AF501C0"/>
    <w:rsid w:val="16AB7007"/>
    <w:rsid w:val="1C36422E"/>
    <w:rsid w:val="3183041F"/>
    <w:rsid w:val="39B319BF"/>
    <w:rsid w:val="4C7C6E89"/>
    <w:rsid w:val="54D74809"/>
    <w:rsid w:val="75F23E97"/>
    <w:rsid w:val="7FA5072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76" w:lineRule="exact"/>
      <w:ind w:firstLine="880" w:firstLineChars="20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b70d9564-4666-4b07-9f44-13ccd4517b15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18CD4FDE</paraID>
      <start>55</start>
      <end>56</end>
      <status>modified</status>
      <modifiedWord>－</modifiedWord>
      <trackRevisions>false</trackRevisions>
    </reviewItem>
    <reviewItem>
      <errorID>83502f03-fa24-464e-9a04-e11e88334c65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18CD4FDE</paraID>
      <start>58</start>
      <end>59</end>
      <status>modified</status>
      <modifiedWord>－</modifiedWord>
      <trackRevisions>false</trackRevisions>
    </reviewItem>
    <reviewItem>
      <errorID>fea68bb4-2c69-4a76-bab2-1c776df608b9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18CD4FDE</paraID>
      <start>61</start>
      <end>62</end>
      <status>modified</status>
      <modifiedWord>－</modifiedWord>
      <trackRevisions>false</trackRevisions>
    </reviewItem>
    <reviewItem>
      <errorID>f149dd61-1024-4fec-adc4-14dec35e048f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61AD9408</paraID>
      <start>22</start>
      <end>25</end>
      <status>unmodified</status>
      <modifiedWord/>
      <trackRevisions>false</trackRevisions>
    </reviewItem>
    <reviewItem>
      <errorID>c5fba385-7150-40c0-993b-45ac742d3125</errorID>
      <errorWord>九小场所</errorWord>
      <group>L1_Political</group>
      <groupName>政治性问题</groupName>
      <ability>L2_Keyword</ability>
      <abilityName>固定表述</abilityName>
      <candidateList>
        <item>“九小场所”</item>
      </candidateList>
      <explain>注意检查当前固定表述标点是否使用规范。</explain>
      <paraID>31A743AC</paraID>
      <start>14</start>
      <end>18</end>
      <status>unmodified</status>
      <modifiedWord/>
      <trackRevisions>false</trackRevisions>
    </reviewItem>
    <reviewItem>
      <errorID>2562fdcf-c6a5-41e4-969e-4e8fd0c8c7d0</errorID>
      <errorWord>五一假期</errorWord>
      <group>L1_Political</group>
      <groupName>政治性问题</groupName>
      <ability>L2_Keyword</ability>
      <abilityName>固定表述</abilityName>
      <candidateList>
        <item>“五一”假期</item>
      </candidateList>
      <explain>注意检查当前固定表述标点是否使用规范。</explain>
      <paraID>2B699003</paraID>
      <start>0</start>
      <end>4</end>
      <status>unmodified</status>
      <modifiedWord/>
      <trackRevisions>false</trackRevisions>
    </reviewItem>
    <reviewItem>
      <errorID>338f7aad-5dd6-4499-9140-5b214c97c6c5</errorID>
      <errorWord>九小场所</errorWord>
      <group>L1_Political</group>
      <groupName>政治性问题</groupName>
      <ability>L2_Keyword</ability>
      <abilityName>固定表述</abilityName>
      <candidateList>
        <item>“九小场所”</item>
      </candidateList>
      <explain>注意检查当前固定表述标点是否使用规范。</explain>
      <paraID>105B0912</paraID>
      <start>13</start>
      <end>17</end>
      <status>unmodified</status>
      <modifiedWord/>
      <trackRevisions>false</trackRevisions>
    </reviewItem>
    <reviewItem>
      <errorID>9d6f5977-0dda-49a0-a887-4d97db533e6d</errorID>
      <errorWord>九小场所</errorWord>
      <group>L1_Political</group>
      <groupName>政治性问题</groupName>
      <ability>L2_Keyword</ability>
      <abilityName>固定表述</abilityName>
      <candidateList>
        <item>“九小场所”</item>
      </candidateList>
      <explain>注意检查当前固定表述标点是否使用规范。</explain>
      <paraID> AD67AE4</paraID>
      <start>0</start>
      <end>4</end>
      <status>unmodified</status>
      <modifiedWord/>
      <trackRevisions>false</trackRevisions>
    </reviewItem>
    <reviewItem>
      <errorID>0eb00d4b-996f-44c3-ab8f-24d07e74f1c5</errorID>
      <errorWord>一岗双责</errorWord>
      <group>L1_Political</group>
      <groupName>政治性问题</groupName>
      <ability>L2_Keyword</ability>
      <abilityName>固定表述</abilityName>
      <candidateList>
        <item>‘一岗双责’</item>
      </candidateList>
      <explain>注意检查当前固定表述标点是否使用规范。</explain>
      <paraID>14F3FE4A</paraID>
      <start>10</start>
      <end>14</end>
      <status>unmodified</status>
      <modifiedWord/>
      <trackRevisions>false</trackRevisions>
    </reviewItem>
    <reviewItem>
      <errorID>56bc4eef-bf8c-4b10-9135-0dbc69372c98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23D67D9D</paraID>
      <start>14</start>
      <end>15</end>
      <status>modified</status>
      <modifiedWord>－</modifiedWord>
      <trackRevisions>false</trackRevisions>
    </reviewItem>
    <reviewItem>
      <errorID>1ec0f5b6-629b-4b61-a5df-e32b84b38a69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23D67D9D</paraID>
      <start>17</start>
      <end>18</end>
      <status>modified</status>
      <modifiedWord>－</modifiedWord>
      <trackRevisions>false</trackRevisions>
    </reviewItem>
    <reviewItem>
      <errorID>936c99d0-f669-4482-826d-2933bce52fc9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23D67D9D</paraID>
      <start>20</start>
      <end>21</end>
      <status>modified</status>
      <modifiedWord>－</modifiedWord>
      <trackRevisions>false</trackRevisions>
    </reviewItem>
    <reviewItem>
      <errorID>4e6ca50e-468b-4df2-bcc6-258664ff7ecb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23D67D9D</paraID>
      <start>23</start>
      <end>24</end>
      <status>modified</status>
      <modifiedWord>－</modifiedWord>
      <trackRevisions>false</trackRevisions>
    </reviewItem>
    <reviewItem>
      <errorID>e7521eae-222f-40ea-b5ff-4d6503bc3959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23D67D9D</paraID>
      <start>26</start>
      <end>27</end>
      <status>modified</status>
      <modifiedWord>－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89d7f79-3ac0-4836-a1e7-5fbc00b6c85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10</Pages>
  <Words>3412</Words>
  <Characters>3473</Characters>
  <TotalTime>61</TotalTime>
  <ScaleCrop>false</ScaleCrop>
  <LinksUpToDate>false</LinksUpToDate>
  <CharactersWithSpaces>3473</CharactersWithSpaces>
  <Application>WPS Office_12.8.2.18205_F1E327BC-269C-435d-A152-05C5408002CA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2026-04-16T07:19:00Z</dcterms:created>
  <dc:creator>Apache POI</dc:creator>
  <cp:lastModifiedBy>WPS</cp:lastModifiedBy>
  <cp:lastPrinted>2026-06-10T03:43:00Z</cp:lastPrinted>
  <dcterms:modified xsi:type="dcterms:W3CDTF">2026-07-29T02:30:38Z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eyJoZGlkIjoiNmNhZmFkYjllN2U5NDI1ZTU2ZjEwMjg2YTkyODE3NDciLCJ1c2VySWQiOiI1OTA2MjM2NzQifQ==</vt:lpwstr>
  </property>
  <property fmtid="{D5CDD505-2E9C-101B-9397-08002B2CF9AE}" pid="3" name="KSOProductBuildVer">
    <vt:lpwstr>2052-12.8.2.18205</vt:lpwstr>
  </property>
  <property fmtid="{D5CDD505-2E9C-101B-9397-08002B2CF9AE}" pid="4" name="ICV">
    <vt:lpwstr>D9A4988EA22344009619F9DB3F0C7F1C_13</vt:lpwstr>
  </property>
</Properties>
</file>