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77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关于2024年1-8月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户口迁入迁出</w:t>
      </w:r>
    </w:p>
    <w:p w14:paraId="67933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更新及工作开展情况的说明</w:t>
      </w:r>
    </w:p>
    <w:p w14:paraId="7AB5D7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户籍管理栏目更新情况：此栏目需更新户籍业务办理依据、工作流程等内容，截至2024年8月，根据本单位实际情况，暂无新内容更新，待有产生这方面新的信息时，及时更新，特此说明。</w:t>
      </w:r>
    </w:p>
    <w:p w14:paraId="72D2A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二、工作开展情况：2024年1-8月，共办理户籍管理业务3905项，其中户口迁入业务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项，户口迁出业务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bookmarkStart w:id="0" w:name="_GoBack"/>
      <w:bookmarkEnd w:id="0"/>
    </w:p>
    <w:p w14:paraId="16339B6C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10401300</wp:posOffset>
            </wp:positionH>
            <wp:positionV relativeFrom="page">
              <wp:posOffset>6464300</wp:posOffset>
            </wp:positionV>
            <wp:extent cx="342900" cy="368300"/>
            <wp:effectExtent l="0" t="0" r="2540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389" w:right="1040" w:bottom="1389" w:left="1797" w:header="0" w:footer="10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2024F0"/>
    <w:multiLevelType w:val="singleLevel"/>
    <w:tmpl w:val="D72024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0000000"/>
    <w:rsid w:val="29D1757C"/>
    <w:rsid w:val="2D1C6CFA"/>
    <w:rsid w:val="72110E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148</Words>
  <Characters>161</Characters>
  <TotalTime>0</TotalTime>
  <ScaleCrop>false</ScaleCrop>
  <LinksUpToDate>false</LinksUpToDate>
  <CharactersWithSpaces>166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2024-09-05T07:33:00Z</dcterms:created>
  <dc:creator>openxml-sdk </dc:creator>
  <dc:description>openxml-sdk, CCi Textin Word Converter, JL</dc:description>
  <cp:keywords>CCi</cp:keywords>
  <cp:lastModifiedBy>Administrator</cp:lastModifiedBy>
  <dcterms:modified xsi:type="dcterms:W3CDTF">2024-09-05T07:47:03Z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3E3C3DBF047A4332861DF445777D0E70_13</vt:lpwstr>
  </property>
</Properties>
</file>