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220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44"/>
        </w:rPr>
        <w:t>院）（变更床位）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医院）（变更床位）</w:t>
      </w:r>
    </w:p>
    <w:p>
      <w:pPr>
        <w:framePr w:w="2130" w:x="3548" w:y="503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康委员会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事项类型</w:t>
      </w:r>
    </w:p>
    <w:p>
      <w:pPr>
        <w:framePr w:w="1080" w:x="5805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办件类型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行政许可</w:t>
      </w:r>
    </w:p>
    <w:p>
      <w:pPr>
        <w:framePr w:w="1080" w:x="7896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承诺件</w:t>
      </w:r>
    </w:p>
    <w:p>
      <w:pPr>
        <w:framePr w:w="1080" w:x="1913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实施主体</w:t>
      </w:r>
    </w:p>
    <w:p>
      <w:pPr>
        <w:framePr w:w="1500" w:x="1913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法定办理时限</w:t>
      </w:r>
    </w:p>
    <w:p>
      <w:pPr>
        <w:framePr w:w="1500" w:x="1913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权力来源</w:t>
      </w:r>
    </w:p>
    <w:p>
      <w:pPr>
        <w:framePr w:w="1364" w:x="3548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20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个工作日</w:t>
      </w:r>
    </w:p>
    <w:p>
      <w:pPr>
        <w:framePr w:w="1500" w:x="5805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承诺办理时限</w:t>
      </w:r>
    </w:p>
    <w:p>
      <w:pPr>
        <w:framePr w:w="1500" w:x="5805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行使层级</w:t>
      </w:r>
    </w:p>
    <w:p>
      <w:pPr>
        <w:framePr w:w="1248" w:x="7896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3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个工作日</w:t>
      </w:r>
    </w:p>
    <w:p>
      <w:pPr>
        <w:framePr w:w="1248" w:x="7896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县级</w:t>
      </w:r>
    </w:p>
    <w:p>
      <w:pPr>
        <w:framePr w:w="1500" w:x="3548" w:y="88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法定本级行使</w:t>
      </w:r>
    </w:p>
    <w:p>
      <w:pPr>
        <w:framePr w:w="1500" w:x="3548" w:y="88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1500" w:x="1913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是否涉及特殊</w:t>
      </w:r>
    </w:p>
    <w:p>
      <w:pPr>
        <w:framePr w:w="1500" w:x="1913" w:y="94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</w:t>
      </w:r>
    </w:p>
    <w:p>
      <w:pPr>
        <w:framePr w:w="1920" w:x="5805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是否涉及中介服务</w:t>
      </w:r>
    </w:p>
    <w:p>
      <w:pPr>
        <w:framePr w:w="450" w:x="7896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500" w:x="1913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实施主体性质</w:t>
      </w:r>
    </w:p>
    <w:p>
      <w:pPr>
        <w:framePr w:w="1500" w:x="1913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是否网办</w:t>
      </w:r>
    </w:p>
    <w:p>
      <w:pPr>
        <w:framePr w:w="1080" w:x="3548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法定机关</w:t>
      </w:r>
    </w:p>
    <w:p>
      <w:pPr>
        <w:framePr w:w="1080" w:x="5805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服务对象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办理形式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通办范围</w:t>
      </w:r>
    </w:p>
    <w:p>
      <w:pPr>
        <w:framePr w:w="2130" w:x="7896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非法人企业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全国</w:t>
      </w:r>
    </w:p>
    <w:p>
      <w:pPr>
        <w:framePr w:w="450" w:x="3548" w:y="11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1500" w:x="1913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网上办理深度</w:t>
      </w:r>
    </w:p>
    <w:p>
      <w:pPr>
        <w:framePr w:w="2130" w:x="3548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果信息反馈、互联网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电子证照反馈</w:t>
      </w:r>
    </w:p>
    <w:p>
      <w:pPr>
        <w:framePr w:w="150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08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数量限制</w:t>
      </w:r>
    </w:p>
    <w:p>
      <w:pPr>
        <w:framePr w:w="108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四办标志</w:t>
      </w:r>
    </w:p>
    <w:p>
      <w:pPr>
        <w:framePr w:w="213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马上办、网上办、就</w:t>
      </w:r>
    </w:p>
    <w:p>
      <w:pPr>
        <w:framePr w:w="66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近办</w:t>
      </w:r>
    </w:p>
    <w:p>
      <w:pPr>
        <w:framePr w:w="660" w:x="7896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最多到现场办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事次数</w:t>
      </w:r>
    </w:p>
    <w:p>
      <w:pPr>
        <w:framePr w:w="618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0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次</w:t>
      </w:r>
    </w:p>
    <w:p>
      <w:pPr>
        <w:framePr w:w="192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必须到现场原因说</w:t>
      </w:r>
    </w:p>
    <w:p>
      <w:pPr>
        <w:framePr w:w="1920" w:x="5805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明</w:t>
      </w:r>
    </w:p>
    <w:p>
      <w:pPr>
        <w:framePr w:w="1500" w:x="1913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是否支持物流</w:t>
      </w:r>
    </w:p>
    <w:p>
      <w:pPr>
        <w:framePr w:w="1500" w:x="1913" w:y="47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快递</w:t>
      </w:r>
    </w:p>
    <w:p>
      <w:pPr>
        <w:framePr w:w="450" w:x="3548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1500" w:x="5805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是否网上支付</w:t>
      </w:r>
    </w:p>
    <w:p>
      <w:pPr>
        <w:framePr w:w="450" w:x="7896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否</w:t>
      </w:r>
    </w:p>
    <w:p>
      <w:pPr>
        <w:framePr w:w="450" w:x="7896" w:y="475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080" w:x="1913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行使内容</w:t>
      </w:r>
    </w:p>
    <w:p>
      <w:pPr>
        <w:framePr w:w="2130" w:x="3548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医疗机构执业登记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医院）（变更床位）</w:t>
      </w:r>
    </w:p>
    <w:p>
      <w:pPr>
        <w:framePr w:w="1080" w:x="5805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权限划分</w:t>
      </w:r>
    </w:p>
    <w:p>
      <w:pPr>
        <w:framePr w:w="1080" w:x="1800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21"/>
        </w:rPr>
        <w:t>扩展信息</w:t>
      </w:r>
    </w:p>
    <w:p>
      <w:pPr>
        <w:framePr w:w="2781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统一受理式</w:t>
      </w:r>
    </w:p>
    <w:p>
      <w:pPr>
        <w:framePr w:w="2781" w:x="1913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大厅方式</w:t>
      </w:r>
    </w:p>
    <w:p>
      <w:pPr>
        <w:framePr w:w="150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是否投资事项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否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是否支持预约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办理</w:t>
      </w:r>
    </w:p>
    <w:p>
      <w:pPr>
        <w:framePr w:w="450" w:x="3404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171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是否进驻政务实</w:t>
      </w:r>
    </w:p>
    <w:p>
      <w:pPr>
        <w:framePr w:w="1710" w:x="6098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体大厅</w:t>
      </w:r>
    </w:p>
    <w:p>
      <w:pPr>
        <w:framePr w:w="45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2571" w:x="1913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医疗卫生</w:t>
      </w:r>
    </w:p>
    <w:p>
      <w:pPr>
        <w:framePr w:w="1710" w:x="6098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是否支持自助终</w:t>
      </w:r>
    </w:p>
    <w:p>
      <w:pPr>
        <w:framePr w:w="1710" w:x="6098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端办理</w:t>
      </w:r>
    </w:p>
    <w:p>
      <w:pPr>
        <w:framePr w:w="450" w:x="7972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</w:t>
      </w:r>
    </w:p>
    <w:p>
      <w:pPr>
        <w:framePr w:w="1500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面向自然人的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事件分类</w:t>
      </w:r>
      <w:r>
        <w:rPr>
          <w:rFonts w:ascii="DSAADC+WenQuanYi Micro Hei"/>
          <w:color w:val="000000"/>
          <w:spacing w:val="0"/>
          <w:sz w:val="21"/>
        </w:rPr>
        <w:t>(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人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生事件</w:t>
      </w:r>
      <w:r>
        <w:rPr>
          <w:rFonts w:ascii="DSAADC+WenQuanYi Micro Hei"/>
          <w:color w:val="000000"/>
          <w:spacing w:val="0"/>
          <w:sz w:val="21"/>
        </w:rPr>
        <w:t>)</w:t>
      </w:r>
    </w:p>
    <w:p>
      <w:pPr>
        <w:framePr w:w="450" w:x="3404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500" w:x="6098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法人主题分类</w:t>
      </w:r>
    </w:p>
    <w:p>
      <w:pPr>
        <w:framePr w:w="108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17.5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285.8pt;margin-top:478.9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面向法人的特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定对象分类</w:t>
      </w:r>
    </w:p>
    <w:p>
      <w:pPr>
        <w:framePr w:w="1500" w:x="1913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面向法人的经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营活动分类</w:t>
      </w:r>
    </w:p>
    <w:p>
      <w:pPr>
        <w:framePr w:w="450" w:x="3404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450" w:x="3404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71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面向自然人的特</w:t>
      </w:r>
    </w:p>
    <w:p>
      <w:pPr>
        <w:framePr w:w="1710" w:x="609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定人群分类</w:t>
      </w:r>
    </w:p>
    <w:p>
      <w:pPr>
        <w:framePr w:w="1710" w:x="609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办理地址</w:t>
      </w:r>
    </w:p>
    <w:p>
      <w:pPr>
        <w:framePr w:w="45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213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镜水路街道；</w:t>
      </w:r>
      <w:r>
        <w:rPr>
          <w:rFonts w:ascii="DSAADC+WenQuanYi Micro Hei"/>
          <w:color w:val="000000"/>
          <w:spacing w:val="0"/>
          <w:sz w:val="21"/>
        </w:rPr>
        <w:t>005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综合受理窗口</w:t>
      </w:r>
    </w:p>
    <w:p>
      <w:pPr>
        <w:framePr w:w="1080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窗口描述</w:t>
      </w:r>
    </w:p>
    <w:p>
      <w:pPr>
        <w:framePr w:w="2550" w:x="3404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受理窗口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交通指引</w:t>
      </w:r>
    </w:p>
    <w:p>
      <w:pPr>
        <w:framePr w:w="2256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SAADC+WenQuanYi Micro Hei"/>
          <w:color w:val="000000"/>
          <w:spacing w:val="0"/>
          <w:sz w:val="21"/>
        </w:rPr>
        <w:t>68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路、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66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路、</w:t>
      </w:r>
      <w:r>
        <w:rPr>
          <w:rFonts w:ascii="DSAADC+WenQuanYi Micro Hei"/>
          <w:color w:val="000000"/>
          <w:spacing w:val="0"/>
          <w:sz w:val="21"/>
        </w:rPr>
        <w:t>K2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路公交车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民之家站下车</w:t>
      </w:r>
    </w:p>
    <w:p>
      <w:pPr>
        <w:framePr w:w="3621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河南省政务服务平台</w:t>
      </w:r>
    </w:p>
    <w:p>
      <w:pPr>
        <w:framePr w:w="3621" w:x="1913" w:y="787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办理系统咨询</w:t>
      </w:r>
    </w:p>
    <w:p>
      <w:pPr>
        <w:framePr w:w="108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地图坐标</w:t>
      </w:r>
    </w:p>
    <w:p>
      <w:pPr>
        <w:framePr w:w="2256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113.828659,34.13101</w:t>
      </w:r>
    </w:p>
    <w:p>
      <w:pPr>
        <w:framePr w:w="2256" w:x="7972" w:y="7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9</w:t>
      </w:r>
    </w:p>
    <w:p>
      <w:pPr>
        <w:framePr w:w="150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监督投诉电话</w:t>
      </w:r>
    </w:p>
    <w:p>
      <w:pPr>
        <w:framePr w:w="2087" w:x="7972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一、固话投诉</w:t>
      </w:r>
      <w:r>
        <w:rPr>
          <w:rFonts w:ascii="DSAADC+WenQuanYi Micro Hei"/>
          <w:color w:val="000000"/>
          <w:spacing w:val="0"/>
          <w:sz w:val="21"/>
        </w:rPr>
        <w:t>:0374-</w:t>
      </w:r>
    </w:p>
    <w:p>
      <w:pPr>
        <w:framePr w:w="660" w:x="1913" w:y="9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电话</w:t>
      </w:r>
    </w:p>
    <w:p>
      <w:pPr>
        <w:framePr w:w="1050" w:x="7972" w:y="97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5112002</w:t>
      </w:r>
    </w:p>
    <w:p>
      <w:pPr>
        <w:framePr w:w="2087" w:x="3404" w:y="10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一、固话咨询</w:t>
      </w:r>
      <w:r>
        <w:rPr>
          <w:rFonts w:ascii="DSAADC+WenQuanYi Micro Hei"/>
          <w:color w:val="000000"/>
          <w:spacing w:val="0"/>
          <w:sz w:val="21"/>
        </w:rPr>
        <w:t>:0374-</w:t>
      </w:r>
    </w:p>
    <w:p>
      <w:pPr>
        <w:framePr w:w="2140" w:x="7972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0384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、河南省政</w:t>
      </w:r>
    </w:p>
    <w:p>
      <w:pPr>
        <w:framePr w:w="1050" w:x="3404" w:y="10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5157180</w:t>
      </w:r>
    </w:p>
    <w:p>
      <w:pPr>
        <w:framePr w:w="2130" w:x="3404" w:y="11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二、网上咨询地址：</w:t>
      </w:r>
    </w:p>
    <w:p>
      <w:pPr>
        <w:framePr w:w="2186" w:x="797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务服务网上投诉平台</w:t>
      </w:r>
      <w:r>
        <w:rPr>
          <w:rFonts w:ascii="DSAADC+WenQuanYi Micro Hei"/>
          <w:color w:val="000000"/>
          <w:spacing w:val="0"/>
          <w:sz w:val="21"/>
        </w:rPr>
        <w:t>:</w:t>
      </w:r>
    </w:p>
    <w:p>
      <w:pPr>
        <w:framePr w:w="2648" w:x="3404" w:y="11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/evaluation-</w:t>
      </w:r>
    </w:p>
    <w:p>
      <w:pPr>
        <w:framePr w:w="2149" w:x="7972" w:y="129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http://was.hnzwfw.g</w:t>
      </w:r>
    </w:p>
    <w:p>
      <w:pPr>
        <w:framePr w:w="2149" w:x="7972" w:y="129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ov.cn/evaluation-</w:t>
      </w:r>
    </w:p>
    <w:p>
      <w:pPr>
        <w:framePr w:w="2687" w:x="3404" w:y="13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web/userAuthent/getUser</w:t>
      </w:r>
    </w:p>
    <w:p>
      <w:pPr>
        <w:framePr w:w="2687" w:x="3404" w:y="13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Authent.do?flag=3</w:t>
      </w:r>
    </w:p>
    <w:p>
      <w:pPr>
        <w:framePr w:w="2249" w:x="7972" w:y="141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web/userAuthent/get</w:t>
      </w:r>
    </w:p>
    <w:p>
      <w:pPr>
        <w:framePr w:w="2249" w:x="7972" w:y="141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UserAuthent.do?flag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9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71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=4</w:t>
      </w:r>
    </w:p>
    <w:p>
      <w:pPr>
        <w:framePr w:w="1406" w:x="870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2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、河南省信</w:t>
      </w:r>
    </w:p>
    <w:p>
      <w:pPr>
        <w:framePr w:w="1976" w:x="797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访局网上投诉平台</w:t>
      </w:r>
      <w:r>
        <w:rPr>
          <w:rFonts w:ascii="DSAADC+WenQuanYi Micro Hei"/>
          <w:color w:val="000000"/>
          <w:spacing w:val="0"/>
          <w:sz w:val="21"/>
        </w:rPr>
        <w:t>:</w:t>
      </w:r>
    </w:p>
    <w:p>
      <w:pPr>
        <w:framePr w:w="2256" w:x="7972" w:y="4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http://wsxfdt.xfj.hen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an.gov.cn:8080/zfp/w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ebroot/index.html</w:t>
      </w:r>
    </w:p>
    <w:p>
      <w:pPr>
        <w:framePr w:w="2256" w:x="7972" w:y="4136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3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、河南省纪</w:t>
      </w:r>
    </w:p>
    <w:p>
      <w:pPr>
        <w:framePr w:w="176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委网上投诉平台</w:t>
      </w:r>
      <w:r>
        <w:rPr>
          <w:rFonts w:ascii="DSAADC+WenQuanYi Micro Hei"/>
          <w:color w:val="000000"/>
          <w:spacing w:val="0"/>
          <w:sz w:val="21"/>
        </w:rPr>
        <w:t>:</w:t>
      </w:r>
    </w:p>
    <w:p>
      <w:pPr>
        <w:framePr w:w="2237" w:x="7972" w:y="7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http://henan.12388.g</w:t>
      </w:r>
    </w:p>
    <w:p>
      <w:pPr>
        <w:framePr w:w="2237" w:x="7972" w:y="7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ov.cn/</w:t>
      </w:r>
    </w:p>
    <w:p>
      <w:pPr>
        <w:framePr w:w="1556" w:x="7972" w:y="90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三、现场投诉</w:t>
      </w:r>
      <w:r>
        <w:rPr>
          <w:rFonts w:ascii="DSAADC+WenQuanYi Micro Hei"/>
          <w:color w:val="000000"/>
          <w:spacing w:val="0"/>
          <w:sz w:val="21"/>
        </w:rPr>
        <w:t>:</w:t>
      </w:r>
    </w:p>
    <w:p>
      <w:pPr>
        <w:framePr w:w="1556" w:x="7972" w:y="90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undefined</w:t>
      </w:r>
      <w:r>
        <w:rPr>
          <w:rFonts w:ascii="DSAADC+WenQuanYi Micro Hei"/>
          <w:color w:val="000000"/>
          <w:spacing w:val="-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市</w:t>
      </w:r>
    </w:p>
    <w:p>
      <w:pPr>
        <w:framePr w:w="1080" w:x="1800" w:y="103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21"/>
        </w:rPr>
        <w:t>编码信息</w:t>
      </w:r>
    </w:p>
    <w:p>
      <w:pPr>
        <w:framePr w:w="1500" w:x="1913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实施主体编码</w:t>
      </w:r>
    </w:p>
    <w:p>
      <w:pPr>
        <w:framePr w:w="1080" w:x="5771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实施编码</w:t>
      </w:r>
    </w:p>
    <w:p>
      <w:pPr>
        <w:framePr w:w="2090" w:x="3601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TE411003WSJK0000</w:t>
      </w:r>
    </w:p>
    <w:p>
      <w:pPr>
        <w:framePr w:w="2205" w:x="7935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TE411003WSJK00000</w:t>
      </w:r>
    </w:p>
    <w:p>
      <w:pPr>
        <w:framePr w:w="2205" w:x="7935" w:y="11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14000123004000</w:t>
      </w:r>
    </w:p>
    <w:p>
      <w:pPr>
        <w:framePr w:w="471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01</w:t>
      </w:r>
    </w:p>
    <w:p>
      <w:pPr>
        <w:framePr w:w="1500" w:x="1913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地方实施编码</w:t>
      </w:r>
    </w:p>
    <w:p>
      <w:pPr>
        <w:framePr w:w="1710" w:x="5771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业务办理项编码</w:t>
      </w:r>
    </w:p>
    <w:p>
      <w:pPr>
        <w:framePr w:w="2106" w:x="3601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WSJK00000XK09224</w:t>
      </w:r>
    </w:p>
    <w:p>
      <w:pPr>
        <w:framePr w:w="2106" w:x="3601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012</w:t>
      </w:r>
    </w:p>
    <w:p>
      <w:pPr>
        <w:framePr w:w="2205" w:x="7935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TE411003WSJK00000</w:t>
      </w:r>
    </w:p>
    <w:p>
      <w:pPr>
        <w:framePr w:w="2205" w:x="7935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1400012300400012</w:t>
      </w:r>
    </w:p>
    <w:p>
      <w:pPr>
        <w:framePr w:w="1520" w:x="1800" w:y="1405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申请条件</w:t>
      </w:r>
    </w:p>
    <w:p>
      <w:pPr>
        <w:framePr w:w="4230" w:x="1800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一、取得医疗机构执业许可证的医疗机构；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40.3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39.3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二、具备变更条件。</w:t>
      </w:r>
    </w:p>
    <w:p>
      <w:pPr>
        <w:framePr w:w="1360" w:x="1800" w:y="2457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28"/>
        </w:rPr>
        <w:t>设定依据</w:t>
      </w:r>
    </w:p>
    <w:p>
      <w:pPr>
        <w:framePr w:w="8378" w:x="1800" w:y="3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SAADC+WenQuanYi Micro Hei"/>
          <w:color w:val="000000"/>
          <w:spacing w:val="0"/>
          <w:sz w:val="21"/>
        </w:rPr>
        <w:t>149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</w:t>
      </w:r>
      <w:r>
        <w:rPr>
          <w:rFonts w:ascii="DSAADC+WenQuanYi Micro Hei"/>
          <w:color w:val="000000"/>
          <w:spacing w:val="0"/>
          <w:sz w:val="21"/>
        </w:rPr>
        <w:t>)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31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45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申请材料</w:t>
      </w:r>
    </w:p>
    <w:p>
      <w:pPr>
        <w:framePr w:w="1784" w:x="1913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材料名称</w:t>
      </w:r>
    </w:p>
    <w:p>
      <w:pPr>
        <w:framePr w:w="2214" w:x="4318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材料依据</w:t>
      </w:r>
    </w:p>
    <w:p>
      <w:pPr>
        <w:framePr w:w="1080" w:x="7437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受理标准</w:t>
      </w:r>
    </w:p>
    <w:p>
      <w:pPr>
        <w:framePr w:w="1080" w:x="8712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来源渠道</w:t>
      </w:r>
    </w:p>
    <w:p>
      <w:pPr>
        <w:framePr w:w="2361" w:x="2617" w:y="6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原件</w:t>
      </w:r>
    </w:p>
    <w:p>
      <w:pPr>
        <w:framePr w:w="4760" w:x="5452" w:y="6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医疗机构电子</w:t>
      </w:r>
    </w:p>
    <w:p>
      <w:pPr>
        <w:framePr w:w="356" w:x="1913" w:y="6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</w:t>
      </w:r>
    </w:p>
    <w:p>
      <w:pPr>
        <w:framePr w:w="356" w:x="1913" w:y="6244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2</w:t>
      </w:r>
    </w:p>
    <w:p>
      <w:pPr>
        <w:framePr w:w="356" w:x="1913" w:y="6244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3</w:t>
      </w:r>
    </w:p>
    <w:p>
      <w:pPr>
        <w:framePr w:w="1500" w:x="2617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更登记注册书</w:t>
      </w:r>
    </w:p>
    <w:p>
      <w:pPr>
        <w:framePr w:w="1920" w:x="5452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局关于印发中医医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疗机构设置和执业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登记等办理程序的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通知》（豫中医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号）</w:t>
      </w:r>
    </w:p>
    <w:p>
      <w:pPr>
        <w:framePr w:w="450" w:x="7437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效</w:t>
      </w:r>
    </w:p>
    <w:p>
      <w:pPr>
        <w:framePr w:w="1500" w:x="8712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化注册信息系</w:t>
      </w:r>
    </w:p>
    <w:p>
      <w:pPr>
        <w:framePr w:w="1500" w:x="871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统申请打印</w:t>
      </w:r>
    </w:p>
    <w:p>
      <w:pPr>
        <w:framePr w:w="2361" w:x="2617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医疗机构所在省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原件</w:t>
      </w:r>
    </w:p>
    <w:p>
      <w:pPr>
        <w:framePr w:w="2361" w:x="2617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辖市卫生行政部</w:t>
      </w:r>
    </w:p>
    <w:p>
      <w:pPr>
        <w:framePr w:w="2361" w:x="2617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门初审意见</w:t>
      </w:r>
    </w:p>
    <w:p>
      <w:pPr>
        <w:framePr w:w="4550" w:x="5452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申请人自备</w:t>
      </w:r>
    </w:p>
    <w:p>
      <w:pPr>
        <w:framePr w:w="1920" w:x="5452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局关于印发中医医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疗机构设置和执业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登记等办理程序的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通知》（豫中医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号）</w:t>
      </w:r>
    </w:p>
    <w:p>
      <w:pPr>
        <w:framePr w:w="450" w:x="7437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效</w:t>
      </w:r>
    </w:p>
    <w:p>
      <w:pPr>
        <w:framePr w:w="2361" w:x="2617" w:y="137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申请变更床位的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原件</w:t>
      </w:r>
    </w:p>
    <w:p>
      <w:pPr>
        <w:framePr w:w="2361" w:x="2617" w:y="137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原因和理由</w:t>
      </w:r>
    </w:p>
    <w:p>
      <w:pPr>
        <w:framePr w:w="4550" w:x="5452" w:y="137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申请人自备</w:t>
      </w:r>
    </w:p>
    <w:p>
      <w:pPr>
        <w:framePr w:w="4550" w:x="5452" w:y="137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局关于印发中医医</w:t>
      </w:r>
    </w:p>
    <w:p>
      <w:pPr>
        <w:framePr w:w="450" w:x="7437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73pt;margin-top:268.8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2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疗机构设置和执业</w:t>
      </w:r>
    </w:p>
    <w:p>
      <w:pPr>
        <w:framePr w:w="1920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登记等办理程序的</w:t>
      </w:r>
    </w:p>
    <w:p>
      <w:pPr>
        <w:framePr w:w="1710" w:x="545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通知》（豫中医</w:t>
      </w:r>
    </w:p>
    <w:p>
      <w:pPr>
        <w:framePr w:w="1711" w:x="5452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号）</w:t>
      </w:r>
    </w:p>
    <w:p>
      <w:pPr>
        <w:framePr w:w="2361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医疗机构诊疗科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原件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目、床位、执业</w:t>
      </w:r>
    </w:p>
    <w:p>
      <w:pPr>
        <w:framePr w:w="4550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申请人自备</w:t>
      </w:r>
    </w:p>
    <w:p>
      <w:pPr>
        <w:framePr w:w="356" w:x="1913" w:y="4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4</w:t>
      </w:r>
    </w:p>
    <w:p>
      <w:pPr>
        <w:framePr w:w="1920" w:x="5452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局关于印发中医医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疗机构设置和执业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登记等办理程序的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通知》（豫中医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号）</w:t>
      </w:r>
    </w:p>
    <w:p>
      <w:pPr>
        <w:framePr w:w="450" w:x="7437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效</w:t>
      </w:r>
    </w:p>
    <w:p>
      <w:pPr>
        <w:framePr w:w="1710" w:x="2617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人员和必备医疗</w:t>
      </w:r>
    </w:p>
    <w:p>
      <w:pPr>
        <w:framePr w:w="1710" w:x="2617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设备对应关系表</w:t>
      </w:r>
    </w:p>
    <w:p>
      <w:pPr>
        <w:framePr w:w="2361" w:x="2617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原件</w:t>
      </w:r>
    </w:p>
    <w:p>
      <w:pPr>
        <w:framePr w:w="2361" w:x="2617" w:y="78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可证</w:t>
      </w:r>
    </w:p>
    <w:p>
      <w:pPr>
        <w:framePr w:w="4760" w:x="5452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卫生健康委员</w:t>
      </w:r>
    </w:p>
    <w:p>
      <w:pPr>
        <w:framePr w:w="356" w:x="1913" w:y="7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5</w:t>
      </w:r>
    </w:p>
    <w:p>
      <w:pPr>
        <w:framePr w:w="1920" w:x="5452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局关于印发中医医</w:t>
      </w:r>
    </w:p>
    <w:p>
      <w:pPr>
        <w:framePr w:w="1920" w:x="5452" w:y="8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疗机构设置和执业</w:t>
      </w:r>
    </w:p>
    <w:p>
      <w:pPr>
        <w:framePr w:w="1920" w:x="5452" w:y="8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登记等办理程序的</w:t>
      </w:r>
    </w:p>
    <w:p>
      <w:pPr>
        <w:framePr w:w="1920" w:x="5452" w:y="8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通知》（豫中医</w:t>
      </w:r>
    </w:p>
    <w:p>
      <w:pPr>
        <w:framePr w:w="1920" w:x="5452" w:y="8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号）</w:t>
      </w:r>
    </w:p>
    <w:p>
      <w:pPr>
        <w:framePr w:w="450" w:x="7437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效</w:t>
      </w:r>
    </w:p>
    <w:p>
      <w:pPr>
        <w:framePr w:w="450" w:x="8712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会</w:t>
      </w:r>
    </w:p>
    <w:p>
      <w:pPr>
        <w:framePr w:w="1520" w:x="1800" w:y="124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收费信息</w:t>
      </w:r>
    </w:p>
    <w:p>
      <w:pPr>
        <w:framePr w:w="1440" w:x="3572" w:y="1392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收费项目名称</w:t>
      </w:r>
    </w:p>
    <w:p>
      <w:pPr>
        <w:framePr w:w="1440" w:x="3572" w:y="1392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收费标准</w:t>
      </w:r>
    </w:p>
    <w:p>
      <w:pPr>
        <w:framePr w:w="1080" w:x="1913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收费信息</w:t>
      </w:r>
    </w:p>
    <w:p>
      <w:pPr>
        <w:framePr w:w="450" w:x="5231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450" w:x="5231" w:y="140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503.7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66.4pt;margin-top:693.6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4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是否允许减免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允许减免依据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1520" w:x="1800" w:y="434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办理流程</w:t>
      </w:r>
    </w:p>
    <w:p>
      <w:pPr>
        <w:framePr w:w="8430" w:x="1800" w:y="53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30" w:x="1800" w:y="72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DSAADC+WenQuanYi Micro Hei"/>
          <w:color w:val="000000"/>
          <w:spacing w:val="0"/>
          <w:sz w:val="21"/>
        </w:rPr>
        <w:t>2.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申请材料不齐全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DSAADC+WenQuanYi Micro Hei"/>
          <w:color w:val="000000"/>
          <w:spacing w:val="0"/>
          <w:sz w:val="21"/>
        </w:rPr>
        <w:t>3.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申请材料存在可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DSAADC+WenQuanYi Micro Hei"/>
          <w:color w:val="000000"/>
          <w:spacing w:val="0"/>
          <w:sz w:val="21"/>
        </w:rPr>
        <w:t>2.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材料不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DSAADC+WenQuanYi Micro Hei"/>
          <w:color w:val="000000"/>
          <w:spacing w:val="0"/>
          <w:sz w:val="21"/>
        </w:rPr>
        <w:t>3.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3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机关受理范围的出具《不予受理通知书》；</w:t>
      </w:r>
    </w:p>
    <w:p>
      <w:pPr>
        <w:framePr w:w="8392" w:x="1800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DSAADC+WenQuanYi Micro Hei"/>
          <w:color w:val="000000"/>
          <w:spacing w:val="0"/>
          <w:sz w:val="21"/>
        </w:rPr>
        <w:t>1</w:t>
      </w:r>
      <w:r>
        <w:rPr>
          <w:rFonts w:ascii="DSAADC+WenQuanYi Micro Hei"/>
          <w:color w:val="000000"/>
          <w:spacing w:val="-2"/>
          <w:sz w:val="21"/>
        </w:rPr>
        <w:t xml:space="preserve"> 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DSAADC+WenQuanYi Micro Hei"/>
          <w:color w:val="000000"/>
          <w:spacing w:val="0"/>
          <w:sz w:val="21"/>
        </w:rPr>
        <w:t>2.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相关材料。；；办理结果：记录审查过程及结论。；</w:t>
      </w:r>
    </w:p>
    <w:p>
      <w:pPr>
        <w:framePr w:w="8430" w:x="1800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作出准予许可或不予行政许可的决定；办理结果：：</w:t>
      </w:r>
      <w:r>
        <w:rPr>
          <w:rFonts w:ascii="DSAADC+WenQuanYi Micro Hei"/>
          <w:color w:val="000000"/>
          <w:spacing w:val="0"/>
          <w:sz w:val="21"/>
        </w:rPr>
        <w:t>1.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对于审查通过的出具准予许可决定</w:t>
      </w:r>
    </w:p>
    <w:p>
      <w:pPr>
        <w:framePr w:w="8430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书，并打印批文证照。</w:t>
      </w:r>
      <w:r>
        <w:rPr>
          <w:rFonts w:ascii="DSAADC+WenQuanYi Micro Hei"/>
          <w:color w:val="000000"/>
          <w:spacing w:val="0"/>
          <w:sz w:val="21"/>
        </w:rPr>
        <w:t>2.</w:t>
      </w: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335.1pt;height:98.1pt;margin-top:70.3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择，窗口领取或快递邮寄，下载电子证照；办理结果：证照或批文；；</w:t>
      </w:r>
    </w:p>
    <w:p>
      <w:pPr>
        <w:framePr w:w="1520" w:x="1800" w:y="30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审批结果</w:t>
      </w:r>
    </w:p>
    <w:p>
      <w:pPr>
        <w:framePr w:w="640" w:x="191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序列</w:t>
      </w:r>
    </w:p>
    <w:p>
      <w:pPr>
        <w:framePr w:w="1040" w:x="3502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结果名称</w:t>
      </w:r>
    </w:p>
    <w:p>
      <w:pPr>
        <w:framePr w:w="1040" w:x="515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结果样本</w:t>
      </w:r>
    </w:p>
    <w:p>
      <w:pPr>
        <w:framePr w:w="1040" w:x="6919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结果类型</w:t>
      </w:r>
    </w:p>
    <w:p>
      <w:pPr>
        <w:framePr w:w="1040" w:x="6919" w:y="3901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证照</w:t>
      </w:r>
    </w:p>
    <w:p>
      <w:pPr>
        <w:framePr w:w="1040" w:x="856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0"/>
        </w:rPr>
        <w:t>领取说明</w:t>
      </w:r>
    </w:p>
    <w:p>
      <w:pPr>
        <w:framePr w:w="1500" w:x="3502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医疗机构执业</w:t>
      </w:r>
    </w:p>
    <w:p>
      <w:pPr>
        <w:framePr w:w="1500" w:x="8563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现场领取的，</w:t>
      </w:r>
    </w:p>
    <w:p>
      <w:pPr>
        <w:framePr w:w="356" w:x="191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1</w:t>
      </w:r>
    </w:p>
    <w:p>
      <w:pPr>
        <w:framePr w:w="1681" w:x="515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/group1/M00/0</w:t>
      </w:r>
    </w:p>
    <w:p>
      <w:pPr>
        <w:framePr w:w="870" w:x="3502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许可证</w:t>
      </w:r>
    </w:p>
    <w:p>
      <w:pPr>
        <w:framePr w:w="1500" w:x="8563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领取人需携带</w:t>
      </w:r>
    </w:p>
    <w:p>
      <w:pPr>
        <w:framePr w:w="1500" w:x="8563" w:y="4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有效身份证和</w:t>
      </w:r>
    </w:p>
    <w:p>
      <w:pPr>
        <w:framePr w:w="1500" w:x="8563" w:y="4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受理通知单</w:t>
      </w:r>
    </w:p>
    <w:p>
      <w:pPr>
        <w:framePr w:w="1764" w:x="5153" w:y="5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8/91/rBQCSmFn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8xaADPE8AAY-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xwH0CCE105.jp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SAADC+WenQuanYi Micro Hei"/>
          <w:color w:val="000000"/>
          <w:spacing w:val="0"/>
          <w:sz w:val="21"/>
        </w:rPr>
      </w:pPr>
      <w:r>
        <w:rPr>
          <w:rFonts w:ascii="DSAADC+WenQuanYi Micro Hei"/>
          <w:color w:val="000000"/>
          <w:spacing w:val="0"/>
          <w:sz w:val="21"/>
        </w:rPr>
        <w:t>g</w:t>
      </w:r>
    </w:p>
    <w:p>
      <w:pPr>
        <w:framePr w:w="1520" w:x="1800" w:y="771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BPCVF+WenQuanYi Micro Hei" w:hAnsi="MBPCVF+WenQuanYi Micro Hei" w:cs="MBPCVF+WenQuanYi Micro Hei"/>
          <w:color w:val="000000"/>
          <w:spacing w:val="0"/>
          <w:sz w:val="32"/>
        </w:rPr>
        <w:t>常见问题</w:t>
      </w:r>
    </w:p>
    <w:p>
      <w:pPr>
        <w:framePr w:w="660" w:x="1913" w:y="87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问题</w:t>
      </w:r>
    </w:p>
    <w:p>
      <w:pPr>
        <w:framePr w:w="660" w:x="1913" w:y="870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framePr w:w="660" w:x="4880" w:y="87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解答</w:t>
      </w:r>
    </w:p>
    <w:p>
      <w:pPr>
        <w:framePr w:w="450" w:x="4880" w:y="9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SFMA+WenQuanYi Micro Hei" w:hAnsi="OOSFMA+WenQuanYi Micro Hei" w:cs="OOSFMA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75.6pt;margin-top:192.4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425.2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B8F62DD5-05B2-4A57-8383-F5C8ABD8CDAB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2C27307E-0A06-45DF-9FA3-1D3218782FAF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690BE4F7-E475-491E-A478-D6F609517593}"/>
  </w:font>
  <w:font w:name="MBPCVF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354794BA-4DF9-42DA-83F5-C75752CD4605}"/>
  </w:font>
  <w:font w:name="OOSFM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9AC2099C-B5FD-4F3E-9B8A-834E6C98A133}"/>
  </w:font>
  <w:font w:name="DSAADC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BA03B0A9-100E-4D2D-9700-A304CB41546F}"/>
  </w:font>
  <w:font w:name="Cambria">
    <w:charset w:val="00"/>
    <w:family w:val="auto"/>
    <w:pitch w:val="default"/>
    <w:embedRegular r:id="rId7" w:fontKey="{84864BAF-5C8C-418D-87D0-0DD42A0222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347</Words>
  <Characters>2443</Characters>
  <Application>Microsoft Office Word</Application>
  <DocSecurity>0</DocSecurity>
  <Lines>279</Lines>
  <Paragraphs>279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2022-09-05T02:47:51Z</dcterms:created>
  <dcterms:modified xsi:type="dcterms:W3CDTF">2022-09-05T02:47:51Z</dcterms:modified>
</cp:coreProperties>
</file>