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bdr w:val="none" w:color="auto" w:sz="0" w:space="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bdr w:val="none" w:color="auto" w:sz="0" w:space="0"/>
          <w:shd w:val="clear" w:fill="FFFFFF"/>
        </w:rPr>
        <w:t>建安区召开重大事故隐患专项整治行动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600" w:lineRule="exact"/>
        <w:ind w:left="0" w:right="0" w:firstLine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44"/>
          <w:szCs w:val="44"/>
          <w:bdr w:val="none" w:color="auto" w:sz="0" w:space="0"/>
          <w:shd w:val="clear" w:fill="FFFFFF"/>
        </w:rPr>
        <w:t>精准执法动员会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6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9月12日，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spacing w:val="8"/>
          <w:sz w:val="32"/>
          <w:szCs w:val="32"/>
          <w:shd w:val="clear" w:fill="FFFFFF"/>
        </w:rPr>
        <w:t>建安区召开重大事故隐患专项整治行动精准执法动员会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区安办主任、应急管理局局长倘广史主持会议，区直有关单位、各乡镇办事处负责同志参加会议。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会议分析研判了当前安全生产形势，安排部署了专项整治行动转段和中秋、国庆“双节”安全防范重点工作。会议要求，各相关责任单位要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</w:rPr>
        <w:t>结合工作实际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</w:rPr>
        <w:t>及时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  <w:lang w:val="en-US" w:eastAsia="zh-CN"/>
        </w:rPr>
        <w:t>分析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</w:rPr>
        <w:t>研判重大安全风险，制定切实有效的管控措施，消除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  <w:lang w:val="en-US" w:eastAsia="zh-CN"/>
        </w:rPr>
        <w:t>化解问题隐患确保全区安全生产形势持续稳定。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会议强调，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一要高度重视，抓好问题整改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</w:rPr>
        <w:t>始终保持“时时放心不下”的责任感紧迫感，全面深入排查整治各类事故隐患，全力以赴补短板、堵漏洞、除隐患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二要强化措施，切实严格执法。认真对照重大事故隐患判定标准和重点检查事项，聚焦第一责任人履职情况，深入企业开展精准执法，严查严处各类非法违法行为，进一步优化营商环境，持续营造安全有序的生产经营秩序。三要突出重点，加强安全风险防范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</w:rPr>
        <w:t>中秋、国庆“双节”临近，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  <w:lang w:val="en-US" w:eastAsia="zh-CN"/>
        </w:rPr>
        <w:t>道路交通等重点领域各类安全风险增大，</w:t>
      </w:r>
    </w:p>
    <w:p>
      <w:pP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8"/>
          <w:sz w:val="32"/>
          <w:szCs w:val="32"/>
          <w:shd w:val="clear" w:fill="FFFFFF"/>
          <w:lang w:val="en-US" w:eastAsia="zh-CN"/>
        </w:rPr>
        <w:t>加大风险隐患排查整治力度，切实做好重点时段安全防范工作。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（文：傅梦旖）</w:t>
      </w:r>
    </w:p>
    <w:sectPr>
      <w:pgSz w:w="11906" w:h="16838"/>
      <w:pgMar w:top="1701" w:right="1417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MzJkMDliYWRjZmVhNzc4YjkzNGY4Y2Y5NzFmZDkifQ=="/>
  </w:docVars>
  <w:rsids>
    <w:rsidRoot w:val="261536D5"/>
    <w:rsid w:val="00B46918"/>
    <w:rsid w:val="01CD660B"/>
    <w:rsid w:val="05C80770"/>
    <w:rsid w:val="064E5119"/>
    <w:rsid w:val="0C0D3381"/>
    <w:rsid w:val="234B45C1"/>
    <w:rsid w:val="261536D5"/>
    <w:rsid w:val="28EC2844"/>
    <w:rsid w:val="2B9E76FA"/>
    <w:rsid w:val="2F3F27D7"/>
    <w:rsid w:val="314B3E80"/>
    <w:rsid w:val="33010C9A"/>
    <w:rsid w:val="439C4818"/>
    <w:rsid w:val="4EC70B92"/>
    <w:rsid w:val="4FD86DCF"/>
    <w:rsid w:val="501A6C3F"/>
    <w:rsid w:val="502F4C40"/>
    <w:rsid w:val="6ABF5A6C"/>
    <w:rsid w:val="6F9F5DE4"/>
    <w:rsid w:val="71690822"/>
    <w:rsid w:val="72BD7A32"/>
    <w:rsid w:val="73592A5F"/>
    <w:rsid w:val="78850FF2"/>
    <w:rsid w:val="7D44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460</Words>
  <Characters>461</Characters>
  <Lines>0</Lines>
  <Paragraphs>0</Paragraphs>
  <TotalTime>1</TotalTime>
  <ScaleCrop>false</ScaleCrop>
  <LinksUpToDate>false</LinksUpToDate>
  <CharactersWithSpaces>461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2023-09-12T08:19:00Z</dcterms:created>
  <dc:creator>。。</dc:creator>
  <cp:lastModifiedBy>。。</cp:lastModifiedBy>
  <cp:lastPrinted>2023-09-12T09:43:00Z</cp:lastPrinted>
  <dcterms:modified xsi:type="dcterms:W3CDTF">2023-09-13T00:44:28Z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F5500C4CC77B467AB2753D351D25D070_11</vt:lpwstr>
  </property>
</Properties>
</file>