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Style w:val="4"/>
          <w:rFonts w:hint="eastAsia" w:cs="宋体" w:asciiTheme="minorEastAsia" w:hAnsiTheme="minorEastAsia" w:eastAsiaTheme="minorEastAsia"/>
          <w:sz w:val="44"/>
          <w:szCs w:val="44"/>
        </w:rPr>
      </w:pPr>
      <w:r>
        <w:rPr>
          <w:rStyle w:val="4"/>
          <w:rFonts w:hint="eastAsia" w:cs="方正小标宋简体" w:asciiTheme="minorEastAsia" w:hAnsiTheme="minorEastAsia" w:eastAsiaTheme="minorEastAsia"/>
          <w:sz w:val="44"/>
          <w:szCs w:val="44"/>
          <w:lang w:eastAsia="zh-CN"/>
        </w:rPr>
        <w:t>张潘镇</w:t>
      </w:r>
      <w:r>
        <w:rPr>
          <w:rStyle w:val="4"/>
          <w:rFonts w:hint="eastAsia" w:cs="方正小标宋简体" w:asciiTheme="minorEastAsia" w:hAnsiTheme="minorEastAsia" w:eastAsiaTheme="minorEastAsia"/>
          <w:sz w:val="44"/>
          <w:szCs w:val="44"/>
        </w:rPr>
        <w:t>灾情报告</w:t>
      </w:r>
    </w:p>
    <w:p>
      <w:pPr>
        <w:spacing w:line="560" w:lineRule="exact"/>
        <w:jc w:val="center"/>
        <w:rPr>
          <w:rStyle w:val="4"/>
          <w:rFonts w:hint="eastAsia" w:ascii="宋体" w:hAnsi="宋体" w:cs="宋体"/>
          <w:sz w:val="44"/>
          <w:szCs w:val="44"/>
        </w:rPr>
      </w:pPr>
    </w:p>
    <w:p>
      <w:pPr>
        <w:widowControl w:val="0"/>
        <w:shd w:val="solid" w:color="FFFFFF" w:fill="auto"/>
        <w:autoSpaceDN w:val="0"/>
        <w:spacing w:line="560" w:lineRule="exact"/>
        <w:ind w:firstLine="640" w:firstLineChars="200"/>
        <w:textAlignment w:val="auto"/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</w:rPr>
      </w:pPr>
      <w:r>
        <w:rPr>
          <w:rStyle w:val="4"/>
          <w:rFonts w:hint="eastAsia" w:ascii="仿宋" w:hAnsi="仿宋" w:eastAsia="仿宋" w:cs="仿宋"/>
          <w:color w:val="000000"/>
          <w:sz w:val="32"/>
          <w:szCs w:val="32"/>
        </w:rPr>
        <w:t xml:space="preserve">   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</w:rPr>
        <w:t>2022年</w:t>
      </w:r>
      <w:r>
        <w:rPr>
          <w:rFonts w:hint="eastAsia" w:cs="仿宋" w:asciiTheme="minorEastAsia" w:hAnsiTheme="minorEastAsia" w:eastAsiaTheme="minorEastAsia"/>
          <w:sz w:val="32"/>
          <w:szCs w:val="32"/>
        </w:rPr>
        <w:t>7月25日18时-26日03时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</w:rPr>
        <w:t>，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  <w:lang w:eastAsia="zh-CN"/>
        </w:rPr>
        <w:t>张潘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</w:rPr>
        <w:t>镇出现强对流天气，局地出现大风暴雨过程，大风暴雨致使我乡部分地区不同程度造成损失。</w:t>
      </w:r>
    </w:p>
    <w:p>
      <w:pPr>
        <w:spacing w:line="560" w:lineRule="exact"/>
        <w:ind w:firstLine="645"/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  <w:lang w:eastAsia="zh-CN"/>
        </w:rPr>
      </w:pP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</w:rPr>
        <w:t>据初步统计，全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  <w:lang w:eastAsia="zh-CN"/>
        </w:rPr>
        <w:t>镇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</w:rPr>
        <w:t>受灾人口约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  <w:lang w:val="en-US" w:eastAsia="zh-CN"/>
        </w:rPr>
        <w:t>6166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</w:rPr>
        <w:t>人左右，农作物受灾面积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  <w:lang w:val="en-US" w:eastAsia="zh-CN"/>
        </w:rPr>
        <w:t>727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</w:rPr>
        <w:t>公顷（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  <w:lang w:val="en-US" w:eastAsia="zh-CN"/>
        </w:rPr>
        <w:t>10905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</w:rPr>
        <w:t>亩），成灾面积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  <w:lang w:val="en-US" w:eastAsia="zh-CN"/>
        </w:rPr>
        <w:t>586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</w:rPr>
        <w:t>公顷（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  <w:lang w:val="en-US" w:eastAsia="zh-CN"/>
        </w:rPr>
        <w:t>8790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</w:rPr>
        <w:t>亩），绝收面积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  <w:lang w:val="en-US" w:eastAsia="zh-CN"/>
        </w:rPr>
        <w:t>13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</w:rPr>
        <w:t>公顷（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  <w:lang w:val="en-US" w:eastAsia="zh-CN"/>
        </w:rPr>
        <w:t>195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</w:rPr>
        <w:t>亩）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  <w:lang w:val="en-US" w:eastAsia="zh-CN"/>
        </w:rPr>
        <w:t>.</w:t>
      </w:r>
    </w:p>
    <w:p>
      <w:pPr>
        <w:spacing w:line="560" w:lineRule="exact"/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</w:rPr>
      </w:pPr>
      <w:r>
        <w:rPr>
          <w:rFonts w:hint="eastAsia" w:cs="仿宋" w:asciiTheme="minorEastAsia" w:hAnsiTheme="minorEastAsia" w:eastAsiaTheme="minorEastAsia"/>
          <w:sz w:val="32"/>
          <w:szCs w:val="32"/>
        </w:rPr>
        <w:t>此次灾情我乡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</w:rPr>
        <w:t>无人员伤亡报告，造成直接经济损失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  <w:lang w:val="en-US" w:eastAsia="zh-CN"/>
        </w:rPr>
        <w:t>615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</w:rPr>
        <w:t>万元。（注意亩和公顷换算1公顷＝15亩）</w:t>
      </w:r>
    </w:p>
    <w:p>
      <w:pPr>
        <w:spacing w:line="560" w:lineRule="exact"/>
        <w:rPr>
          <w:rFonts w:hint="eastAsia" w:cs="仿宋" w:asciiTheme="minorEastAsia" w:hAnsiTheme="minorEastAsia" w:eastAsiaTheme="minorEastAsia"/>
          <w:sz w:val="32"/>
          <w:szCs w:val="32"/>
        </w:rPr>
      </w:pPr>
      <w:bookmarkStart w:id="0" w:name="_GoBack"/>
      <w:r>
        <w:rPr>
          <w:rFonts w:hint="eastAsia" w:cs="仿宋_GB2312" w:asciiTheme="minorEastAsia" w:hAnsiTheme="minorEastAsia" w:eastAsiaTheme="minorEastAsia"/>
          <w:sz w:val="32"/>
          <w:szCs w:val="32"/>
        </w:rPr>
        <w:t xml:space="preserve">    灾情发生后，</w:t>
      </w:r>
      <w:r>
        <w:rPr>
          <w:rFonts w:hint="eastAsia" w:cs="仿宋" w:asciiTheme="minorEastAsia" w:hAnsiTheme="minorEastAsia" w:eastAsiaTheme="minorEastAsia"/>
          <w:sz w:val="32"/>
          <w:szCs w:val="32"/>
          <w:lang w:eastAsia="zh-CN"/>
        </w:rPr>
        <w:t>张潘镇</w:t>
      </w:r>
      <w:r>
        <w:rPr>
          <w:rFonts w:hint="eastAsia" w:cs="仿宋" w:asciiTheme="minorEastAsia" w:hAnsiTheme="minorEastAsia" w:eastAsiaTheme="minorEastAsia"/>
          <w:sz w:val="32"/>
          <w:szCs w:val="32"/>
        </w:rPr>
        <w:t>党委政府主要领导高度重视，立即</w:t>
      </w:r>
      <w:bookmarkEnd w:id="0"/>
      <w:r>
        <w:rPr>
          <w:rFonts w:hint="eastAsia" w:cs="仿宋" w:asciiTheme="minorEastAsia" w:hAnsiTheme="minorEastAsia" w:eastAsiaTheme="minorEastAsia"/>
          <w:sz w:val="32"/>
          <w:szCs w:val="32"/>
        </w:rPr>
        <w:t>对灾情应对工作进行了安排部署，安排人员赶赴受灾现场实地查看灾情，组织指导受灾群众开展生产自救，努力降低灾害损失，灾情后续情况将持续跟进上报。</w:t>
      </w:r>
    </w:p>
    <w:p>
      <w:pPr>
        <w:spacing w:line="560" w:lineRule="exact"/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</w:rPr>
      </w:pP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</w:rPr>
        <w:t xml:space="preserve">                              </w:t>
      </w:r>
    </w:p>
    <w:p>
      <w:pPr>
        <w:widowControl w:val="0"/>
        <w:shd w:val="solid" w:color="FFFFFF" w:fill="auto"/>
        <w:autoSpaceDN w:val="0"/>
        <w:spacing w:line="560" w:lineRule="exact"/>
        <w:textAlignment w:val="auto"/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</w:rPr>
      </w:pP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</w:rPr>
        <w:t xml:space="preserve">                              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  <w:lang w:eastAsia="zh-CN"/>
        </w:rPr>
        <w:t>张潘镇</w:t>
      </w: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</w:rPr>
        <w:t>人民政府</w:t>
      </w:r>
    </w:p>
    <w:p>
      <w:pPr>
        <w:spacing w:line="560" w:lineRule="exact"/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</w:rPr>
      </w:pPr>
      <w:r>
        <w:rPr>
          <w:rStyle w:val="4"/>
          <w:rFonts w:hint="eastAsia" w:cs="仿宋" w:asciiTheme="minorEastAsia" w:hAnsiTheme="minorEastAsia" w:eastAsiaTheme="minorEastAsia"/>
          <w:color w:val="000000"/>
          <w:sz w:val="32"/>
          <w:szCs w:val="32"/>
        </w:rPr>
        <w:t xml:space="preserve">                             2022年7月26日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xMzgxNGJhNjM4OTc2NzQ2MDA4MzI1ZjJmOTczNzAifQ=="/>
  </w:docVars>
  <w:rsids>
    <w:rsidRoot w:val="00E4290D"/>
    <w:rsid w:val="00037EA5"/>
    <w:rsid w:val="001633C4"/>
    <w:rsid w:val="00E4290D"/>
    <w:rsid w:val="313E00F7"/>
    <w:rsid w:val="341C308E"/>
    <w:rsid w:val="4EC500E0"/>
    <w:rsid w:val="4FE420E9"/>
    <w:rsid w:val="71CC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269</Words>
  <Characters>301</Characters>
  <Lines>3</Lines>
  <Paragraphs>1</Paragraphs>
  <TotalTime>19</TotalTime>
  <ScaleCrop>false</ScaleCrop>
  <LinksUpToDate>false</LinksUpToDate>
  <CharactersWithSpaces>397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2022-07-26T03:48:00Z</dcterms:created>
  <dc:creator>dong15137402011@126.com</dc:creator>
  <cp:lastModifiedBy>张建伟</cp:lastModifiedBy>
  <dcterms:modified xsi:type="dcterms:W3CDTF">2022-10-25T23:03:17Z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219315B87F19497AB8EF141081786583</vt:lpwstr>
  </property>
</Properties>
</file>