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2A54" w:rsidRPr="008253A6" w:rsidRDefault="00244835">
      <w:pPr>
        <w:tabs>
          <w:tab w:val="left" w:pos="743"/>
        </w:tabs>
        <w:spacing w:line="360" w:lineRule="auto"/>
        <w:jc w:val="center"/>
        <w:rPr>
          <w:rFonts w:ascii="黑体" w:eastAsia="黑体" w:hAnsi="黑体" w:cstheme="majorEastAsia"/>
          <w:sz w:val="44"/>
          <w:szCs w:val="44"/>
        </w:rPr>
      </w:pPr>
      <w:r w:rsidRPr="008253A6">
        <w:rPr>
          <w:rFonts w:ascii="黑体" w:eastAsia="黑体" w:hAnsi="黑体" w:cstheme="majorEastAsia" w:hint="eastAsia"/>
          <w:sz w:val="44"/>
          <w:szCs w:val="44"/>
        </w:rPr>
        <w:t>2025</w:t>
      </w:r>
      <w:r w:rsidRPr="008253A6">
        <w:rPr>
          <w:rFonts w:ascii="黑体" w:eastAsia="黑体" w:hAnsi="黑体" w:cstheme="majorEastAsia" w:hint="eastAsia"/>
          <w:sz w:val="44"/>
          <w:szCs w:val="44"/>
        </w:rPr>
        <w:t>年水利基础设施建</w:t>
      </w:r>
      <w:bookmarkStart w:id="0" w:name="_GoBack"/>
      <w:bookmarkEnd w:id="0"/>
      <w:r w:rsidRPr="008253A6">
        <w:rPr>
          <w:rFonts w:ascii="黑体" w:eastAsia="黑体" w:hAnsi="黑体" w:cstheme="majorEastAsia" w:hint="eastAsia"/>
          <w:sz w:val="44"/>
          <w:szCs w:val="44"/>
        </w:rPr>
        <w:t>设情况</w:t>
      </w:r>
    </w:p>
    <w:p w:rsidR="00952A54" w:rsidRPr="008253A6" w:rsidRDefault="00244835" w:rsidP="008253A6">
      <w:pPr>
        <w:tabs>
          <w:tab w:val="left" w:pos="743"/>
        </w:tabs>
        <w:spacing w:line="360" w:lineRule="auto"/>
        <w:ind w:firstLineChars="200" w:firstLine="560"/>
        <w:jc w:val="left"/>
        <w:rPr>
          <w:rFonts w:ascii="仿宋" w:eastAsia="仿宋" w:hAnsi="仿宋" w:cstheme="minorEastAsia"/>
          <w:sz w:val="28"/>
          <w:szCs w:val="28"/>
        </w:rPr>
      </w:pPr>
      <w:r w:rsidRPr="008253A6">
        <w:rPr>
          <w:rFonts w:ascii="仿宋" w:eastAsia="仿宋" w:hAnsi="仿宋" w:cstheme="minorEastAsia" w:hint="eastAsia"/>
          <w:sz w:val="28"/>
          <w:szCs w:val="28"/>
        </w:rPr>
        <w:t>为了改善农村饮水安全环境，推进城乡基本公共服务均等化，提高村镇用水安全保障率，进一步提升农村人民的生活水平，压采地下水，促进本地水资源合理开发利用，带动建安区西部产业带的发展，促进当地社会稳定和经济发展，实施许昌市建安区农村配水管网工程。</w:t>
      </w:r>
    </w:p>
    <w:p w:rsidR="00952A54" w:rsidRPr="008253A6" w:rsidRDefault="00244835" w:rsidP="008253A6">
      <w:pPr>
        <w:tabs>
          <w:tab w:val="left" w:pos="743"/>
        </w:tabs>
        <w:spacing w:line="360" w:lineRule="auto"/>
        <w:ind w:firstLineChars="200" w:firstLine="560"/>
        <w:jc w:val="left"/>
        <w:rPr>
          <w:rFonts w:ascii="仿宋" w:eastAsia="仿宋" w:hAnsi="仿宋" w:cstheme="minorEastAsia"/>
          <w:sz w:val="28"/>
          <w:szCs w:val="28"/>
        </w:rPr>
      </w:pPr>
      <w:r w:rsidRPr="008253A6">
        <w:rPr>
          <w:rFonts w:ascii="仿宋" w:eastAsia="仿宋" w:hAnsi="仿宋" w:cstheme="minorEastAsia" w:hint="eastAsia"/>
          <w:sz w:val="28"/>
          <w:szCs w:val="28"/>
        </w:rPr>
        <w:t>一、项目概况</w:t>
      </w:r>
    </w:p>
    <w:p w:rsidR="00952A54" w:rsidRPr="008253A6" w:rsidRDefault="00244835" w:rsidP="008253A6">
      <w:pPr>
        <w:tabs>
          <w:tab w:val="left" w:pos="743"/>
        </w:tabs>
        <w:spacing w:line="360" w:lineRule="auto"/>
        <w:ind w:firstLineChars="200" w:firstLine="560"/>
        <w:jc w:val="left"/>
        <w:rPr>
          <w:rFonts w:ascii="仿宋" w:eastAsia="仿宋" w:hAnsi="仿宋" w:cstheme="minorEastAsia"/>
          <w:sz w:val="28"/>
          <w:szCs w:val="28"/>
        </w:rPr>
      </w:pPr>
      <w:r w:rsidRPr="008253A6">
        <w:rPr>
          <w:rFonts w:ascii="仿宋" w:eastAsia="仿宋" w:hAnsi="仿宋" w:cstheme="minorEastAsia" w:hint="eastAsia"/>
          <w:sz w:val="28"/>
          <w:szCs w:val="28"/>
        </w:rPr>
        <w:t>项目位于建安区西部桂村、灵井、艾庄、河街、椹涧、苏桥、蒋李集、榆林</w:t>
      </w:r>
      <w:r w:rsidRPr="008253A6">
        <w:rPr>
          <w:rFonts w:ascii="仿宋" w:eastAsia="仿宋" w:hAnsi="仿宋" w:cstheme="minorEastAsia" w:hint="eastAsia"/>
          <w:sz w:val="28"/>
          <w:szCs w:val="28"/>
        </w:rPr>
        <w:t>8</w:t>
      </w:r>
      <w:r w:rsidRPr="008253A6">
        <w:rPr>
          <w:rFonts w:ascii="仿宋" w:eastAsia="仿宋" w:hAnsi="仿宋" w:cstheme="minorEastAsia" w:hint="eastAsia"/>
          <w:sz w:val="28"/>
          <w:szCs w:val="28"/>
        </w:rPr>
        <w:t>个乡镇，项目主要建设内容：新建南水北调原水取水泵站</w:t>
      </w:r>
      <w:r w:rsidRPr="008253A6">
        <w:rPr>
          <w:rFonts w:ascii="仿宋" w:eastAsia="仿宋" w:hAnsi="仿宋" w:cstheme="minorEastAsia" w:hint="eastAsia"/>
          <w:sz w:val="28"/>
          <w:szCs w:val="28"/>
        </w:rPr>
        <w:t>1</w:t>
      </w:r>
      <w:r w:rsidRPr="008253A6">
        <w:rPr>
          <w:rFonts w:ascii="仿宋" w:eastAsia="仿宋" w:hAnsi="仿宋" w:cstheme="minorEastAsia" w:hint="eastAsia"/>
          <w:sz w:val="28"/>
          <w:szCs w:val="28"/>
        </w:rPr>
        <w:t>座及配套输水管线，设计流量</w:t>
      </w:r>
      <w:r w:rsidRPr="008253A6">
        <w:rPr>
          <w:rFonts w:ascii="仿宋" w:eastAsia="仿宋" w:hAnsi="仿宋" w:cstheme="minorEastAsia" w:hint="eastAsia"/>
          <w:sz w:val="28"/>
          <w:szCs w:val="28"/>
        </w:rPr>
        <w:t xml:space="preserve">2417 </w:t>
      </w:r>
      <w:r w:rsidRPr="008253A6">
        <w:rPr>
          <w:rFonts w:ascii="仿宋" w:eastAsia="仿宋" w:hAnsi="仿宋" w:cstheme="minorEastAsia" w:hint="eastAsia"/>
          <w:sz w:val="28"/>
          <w:szCs w:val="28"/>
        </w:rPr>
        <w:t>m</w:t>
      </w:r>
      <w:r w:rsidRPr="008253A6">
        <w:rPr>
          <w:rFonts w:ascii="仿宋" w:hAnsiTheme="minorEastAsia" w:cstheme="minorEastAsia" w:hint="eastAsia"/>
          <w:sz w:val="28"/>
          <w:szCs w:val="28"/>
        </w:rPr>
        <w:t>³</w:t>
      </w:r>
      <w:r w:rsidRPr="008253A6">
        <w:rPr>
          <w:rFonts w:ascii="仿宋" w:eastAsia="仿宋" w:hAnsi="仿宋" w:cstheme="minorEastAsia" w:hint="eastAsia"/>
          <w:sz w:val="28"/>
          <w:szCs w:val="28"/>
        </w:rPr>
        <w:t>/h</w:t>
      </w:r>
      <w:r w:rsidRPr="008253A6">
        <w:rPr>
          <w:rFonts w:ascii="仿宋" w:eastAsia="仿宋" w:hAnsi="仿宋" w:cstheme="minorEastAsia" w:hint="eastAsia"/>
          <w:sz w:val="28"/>
          <w:szCs w:val="28"/>
        </w:rPr>
        <w:t>；</w:t>
      </w:r>
      <w:r w:rsidRPr="008253A6">
        <w:rPr>
          <w:rFonts w:ascii="仿宋" w:eastAsia="仿宋" w:hAnsi="仿宋" w:cstheme="minorEastAsia" w:hint="eastAsia"/>
          <w:sz w:val="28"/>
          <w:szCs w:val="28"/>
        </w:rPr>
        <w:t>8</w:t>
      </w:r>
      <w:r w:rsidRPr="008253A6">
        <w:rPr>
          <w:rFonts w:ascii="仿宋" w:eastAsia="仿宋" w:hAnsi="仿宋" w:cstheme="minorEastAsia" w:hint="eastAsia"/>
          <w:sz w:val="28"/>
          <w:szCs w:val="28"/>
        </w:rPr>
        <w:t>乡镇配水管线</w:t>
      </w:r>
      <w:r w:rsidRPr="008253A6">
        <w:rPr>
          <w:rFonts w:ascii="仿宋" w:eastAsia="仿宋" w:hAnsi="仿宋" w:cstheme="minorEastAsia" w:hint="eastAsia"/>
          <w:sz w:val="28"/>
          <w:szCs w:val="28"/>
        </w:rPr>
        <w:t>169.68</w:t>
      </w:r>
      <w:r w:rsidRPr="008253A6">
        <w:rPr>
          <w:rFonts w:ascii="仿宋" w:eastAsia="仿宋" w:hAnsi="仿宋" w:cstheme="minorEastAsia" w:hint="eastAsia"/>
          <w:sz w:val="28"/>
          <w:szCs w:val="28"/>
        </w:rPr>
        <w:t>公里，其中</w:t>
      </w:r>
      <w:r w:rsidRPr="008253A6">
        <w:rPr>
          <w:rFonts w:ascii="仿宋" w:eastAsia="仿宋" w:hAnsi="仿宋" w:cstheme="minorEastAsia" w:hint="eastAsia"/>
          <w:sz w:val="28"/>
          <w:szCs w:val="28"/>
        </w:rPr>
        <w:t>DN600</w:t>
      </w:r>
      <w:r w:rsidRPr="008253A6">
        <w:rPr>
          <w:rFonts w:ascii="仿宋" w:eastAsia="仿宋" w:hAnsi="仿宋" w:cstheme="minorEastAsia" w:hint="eastAsia"/>
          <w:sz w:val="28"/>
          <w:szCs w:val="28"/>
        </w:rPr>
        <w:t>球墨铸铁管</w:t>
      </w:r>
      <w:r w:rsidRPr="008253A6">
        <w:rPr>
          <w:rFonts w:ascii="仿宋" w:eastAsia="仿宋" w:hAnsi="仿宋" w:cstheme="minorEastAsia" w:hint="eastAsia"/>
          <w:sz w:val="28"/>
          <w:szCs w:val="28"/>
        </w:rPr>
        <w:t>27.38km</w:t>
      </w:r>
      <w:r w:rsidRPr="008253A6">
        <w:rPr>
          <w:rFonts w:ascii="仿宋" w:eastAsia="仿宋" w:hAnsi="仿宋" w:cstheme="minorEastAsia" w:hint="eastAsia"/>
          <w:sz w:val="28"/>
          <w:szCs w:val="28"/>
        </w:rPr>
        <w:t>，</w:t>
      </w:r>
      <w:r w:rsidRPr="008253A6">
        <w:rPr>
          <w:rFonts w:ascii="仿宋" w:eastAsia="仿宋" w:hAnsi="仿宋" w:cstheme="minorEastAsia" w:hint="eastAsia"/>
          <w:sz w:val="28"/>
          <w:szCs w:val="28"/>
        </w:rPr>
        <w:t>DN500</w:t>
      </w:r>
      <w:r w:rsidRPr="008253A6">
        <w:rPr>
          <w:rFonts w:ascii="仿宋" w:eastAsia="仿宋" w:hAnsi="仿宋" w:cstheme="minorEastAsia" w:hint="eastAsia"/>
          <w:sz w:val="28"/>
          <w:szCs w:val="28"/>
        </w:rPr>
        <w:t>球墨铸铁管</w:t>
      </w:r>
      <w:r w:rsidRPr="008253A6">
        <w:rPr>
          <w:rFonts w:ascii="仿宋" w:eastAsia="仿宋" w:hAnsi="仿宋" w:cstheme="minorEastAsia" w:hint="eastAsia"/>
          <w:sz w:val="28"/>
          <w:szCs w:val="28"/>
        </w:rPr>
        <w:t>11.5km,DN400</w:t>
      </w:r>
      <w:r w:rsidRPr="008253A6">
        <w:rPr>
          <w:rFonts w:ascii="仿宋" w:eastAsia="仿宋" w:hAnsi="仿宋" w:cstheme="minorEastAsia" w:hint="eastAsia"/>
          <w:sz w:val="28"/>
          <w:szCs w:val="28"/>
        </w:rPr>
        <w:t>球墨铸铁管</w:t>
      </w:r>
      <w:r w:rsidRPr="008253A6">
        <w:rPr>
          <w:rFonts w:ascii="仿宋" w:eastAsia="仿宋" w:hAnsi="仿宋" w:cstheme="minorEastAsia" w:hint="eastAsia"/>
          <w:sz w:val="28"/>
          <w:szCs w:val="28"/>
        </w:rPr>
        <w:t>16.612km</w:t>
      </w:r>
      <w:r w:rsidRPr="008253A6">
        <w:rPr>
          <w:rFonts w:ascii="仿宋" w:eastAsia="仿宋" w:hAnsi="仿宋" w:cstheme="minorEastAsia" w:hint="eastAsia"/>
          <w:sz w:val="28"/>
          <w:szCs w:val="28"/>
        </w:rPr>
        <w:t>，</w:t>
      </w:r>
      <w:r w:rsidRPr="008253A6">
        <w:rPr>
          <w:rFonts w:ascii="仿宋" w:eastAsia="仿宋" w:hAnsi="仿宋" w:cstheme="minorEastAsia" w:hint="eastAsia"/>
          <w:sz w:val="28"/>
          <w:szCs w:val="28"/>
        </w:rPr>
        <w:t>DN350</w:t>
      </w:r>
      <w:r w:rsidRPr="008253A6">
        <w:rPr>
          <w:rFonts w:ascii="仿宋" w:eastAsia="仿宋" w:hAnsi="仿宋" w:cstheme="minorEastAsia" w:hint="eastAsia"/>
          <w:sz w:val="28"/>
          <w:szCs w:val="28"/>
        </w:rPr>
        <w:t>球墨铸铁管</w:t>
      </w:r>
      <w:r w:rsidRPr="008253A6">
        <w:rPr>
          <w:rFonts w:ascii="仿宋" w:eastAsia="仿宋" w:hAnsi="仿宋" w:cstheme="minorEastAsia" w:hint="eastAsia"/>
          <w:sz w:val="28"/>
          <w:szCs w:val="28"/>
        </w:rPr>
        <w:t>2.641 km</w:t>
      </w:r>
      <w:r w:rsidRPr="008253A6">
        <w:rPr>
          <w:rFonts w:ascii="仿宋" w:eastAsia="仿宋" w:hAnsi="仿宋" w:cstheme="minorEastAsia" w:hint="eastAsia"/>
          <w:sz w:val="28"/>
          <w:szCs w:val="28"/>
        </w:rPr>
        <w:t>，</w:t>
      </w:r>
      <w:r w:rsidRPr="008253A6">
        <w:rPr>
          <w:rFonts w:ascii="仿宋" w:eastAsia="仿宋" w:hAnsi="仿宋" w:cstheme="minorEastAsia" w:hint="eastAsia"/>
          <w:sz w:val="28"/>
          <w:szCs w:val="28"/>
        </w:rPr>
        <w:t>DN300</w:t>
      </w:r>
      <w:r w:rsidRPr="008253A6">
        <w:rPr>
          <w:rFonts w:ascii="仿宋" w:eastAsia="仿宋" w:hAnsi="仿宋" w:cstheme="minorEastAsia" w:hint="eastAsia"/>
          <w:sz w:val="28"/>
          <w:szCs w:val="28"/>
        </w:rPr>
        <w:t>球墨铸铁管</w:t>
      </w:r>
      <w:r w:rsidRPr="008253A6">
        <w:rPr>
          <w:rFonts w:ascii="仿宋" w:eastAsia="仿宋" w:hAnsi="仿宋" w:cstheme="minorEastAsia" w:hint="eastAsia"/>
          <w:sz w:val="28"/>
          <w:szCs w:val="28"/>
        </w:rPr>
        <w:t>65.910 km</w:t>
      </w:r>
      <w:r w:rsidRPr="008253A6">
        <w:rPr>
          <w:rFonts w:ascii="仿宋" w:eastAsia="仿宋" w:hAnsi="仿宋" w:cstheme="minorEastAsia" w:hint="eastAsia"/>
          <w:sz w:val="28"/>
          <w:szCs w:val="28"/>
        </w:rPr>
        <w:t>，</w:t>
      </w:r>
      <w:r w:rsidRPr="008253A6">
        <w:rPr>
          <w:rFonts w:ascii="仿宋" w:eastAsia="仿宋" w:hAnsi="仿宋" w:cstheme="minorEastAsia" w:hint="eastAsia"/>
          <w:sz w:val="28"/>
          <w:szCs w:val="28"/>
        </w:rPr>
        <w:t>DN250</w:t>
      </w:r>
      <w:r w:rsidRPr="008253A6">
        <w:rPr>
          <w:rFonts w:ascii="仿宋" w:eastAsia="仿宋" w:hAnsi="仿宋" w:cstheme="minorEastAsia" w:hint="eastAsia"/>
          <w:sz w:val="28"/>
          <w:szCs w:val="28"/>
        </w:rPr>
        <w:t>球墨铸铁管</w:t>
      </w:r>
      <w:r w:rsidRPr="008253A6">
        <w:rPr>
          <w:rFonts w:ascii="仿宋" w:eastAsia="仿宋" w:hAnsi="仿宋" w:cstheme="minorEastAsia" w:hint="eastAsia"/>
          <w:sz w:val="28"/>
          <w:szCs w:val="28"/>
        </w:rPr>
        <w:t>2.235 km</w:t>
      </w:r>
      <w:r w:rsidRPr="008253A6">
        <w:rPr>
          <w:rFonts w:ascii="仿宋" w:eastAsia="仿宋" w:hAnsi="仿宋" w:cstheme="minorEastAsia" w:hint="eastAsia"/>
          <w:sz w:val="28"/>
          <w:szCs w:val="28"/>
        </w:rPr>
        <w:t>，</w:t>
      </w:r>
      <w:r w:rsidRPr="008253A6">
        <w:rPr>
          <w:rFonts w:ascii="仿宋" w:eastAsia="仿宋" w:hAnsi="仿宋" w:cstheme="minorEastAsia" w:hint="eastAsia"/>
          <w:sz w:val="28"/>
          <w:szCs w:val="28"/>
        </w:rPr>
        <w:t>DN200</w:t>
      </w:r>
      <w:r w:rsidRPr="008253A6">
        <w:rPr>
          <w:rFonts w:ascii="仿宋" w:eastAsia="仿宋" w:hAnsi="仿宋" w:cstheme="minorEastAsia" w:hint="eastAsia"/>
          <w:sz w:val="28"/>
          <w:szCs w:val="28"/>
        </w:rPr>
        <w:t>球墨铸铁管</w:t>
      </w:r>
      <w:r w:rsidRPr="008253A6">
        <w:rPr>
          <w:rFonts w:ascii="仿宋" w:eastAsia="仿宋" w:hAnsi="仿宋" w:cstheme="minorEastAsia" w:hint="eastAsia"/>
          <w:sz w:val="28"/>
          <w:szCs w:val="28"/>
        </w:rPr>
        <w:t>43.401km</w:t>
      </w:r>
      <w:r w:rsidRPr="008253A6">
        <w:rPr>
          <w:rFonts w:ascii="仿宋" w:eastAsia="仿宋" w:hAnsi="仿宋" w:cstheme="minorEastAsia" w:hint="eastAsia"/>
          <w:sz w:val="28"/>
          <w:szCs w:val="28"/>
        </w:rPr>
        <w:t>；智慧水务自动化管理系统，在线水质监测设备</w:t>
      </w:r>
      <w:r w:rsidRPr="008253A6">
        <w:rPr>
          <w:rFonts w:ascii="仿宋" w:eastAsia="仿宋" w:hAnsi="仿宋" w:cstheme="minorEastAsia" w:hint="eastAsia"/>
          <w:sz w:val="28"/>
          <w:szCs w:val="28"/>
        </w:rPr>
        <w:t>45</w:t>
      </w:r>
      <w:r w:rsidRPr="008253A6">
        <w:rPr>
          <w:rFonts w:ascii="仿宋" w:eastAsia="仿宋" w:hAnsi="仿宋" w:cstheme="minorEastAsia" w:hint="eastAsia"/>
          <w:sz w:val="28"/>
          <w:szCs w:val="28"/>
        </w:rPr>
        <w:t>套，流量计</w:t>
      </w:r>
      <w:r w:rsidRPr="008253A6">
        <w:rPr>
          <w:rFonts w:ascii="仿宋" w:eastAsia="仿宋" w:hAnsi="仿宋" w:cstheme="minorEastAsia" w:hint="eastAsia"/>
          <w:sz w:val="28"/>
          <w:szCs w:val="28"/>
        </w:rPr>
        <w:t>8</w:t>
      </w:r>
      <w:r w:rsidRPr="008253A6">
        <w:rPr>
          <w:rFonts w:ascii="仿宋" w:eastAsia="仿宋" w:hAnsi="仿宋" w:cstheme="minorEastAsia" w:hint="eastAsia"/>
          <w:sz w:val="28"/>
          <w:szCs w:val="28"/>
        </w:rPr>
        <w:t>套，在线测压点</w:t>
      </w:r>
      <w:r w:rsidRPr="008253A6">
        <w:rPr>
          <w:rFonts w:ascii="仿宋" w:eastAsia="仿宋" w:hAnsi="仿宋" w:cstheme="minorEastAsia" w:hint="eastAsia"/>
          <w:sz w:val="28"/>
          <w:szCs w:val="28"/>
        </w:rPr>
        <w:t>9</w:t>
      </w:r>
      <w:r w:rsidRPr="008253A6">
        <w:rPr>
          <w:rFonts w:ascii="仿宋" w:eastAsia="仿宋" w:hAnsi="仿宋" w:cstheme="minorEastAsia" w:hint="eastAsia"/>
          <w:sz w:val="28"/>
          <w:szCs w:val="28"/>
        </w:rPr>
        <w:t>台，在线视频监控分析仪</w:t>
      </w:r>
      <w:r w:rsidRPr="008253A6">
        <w:rPr>
          <w:rFonts w:ascii="仿宋" w:eastAsia="仿宋" w:hAnsi="仿宋" w:cstheme="minorEastAsia" w:hint="eastAsia"/>
          <w:sz w:val="28"/>
          <w:szCs w:val="28"/>
        </w:rPr>
        <w:t xml:space="preserve">45 </w:t>
      </w:r>
      <w:r w:rsidRPr="008253A6">
        <w:rPr>
          <w:rFonts w:ascii="仿宋" w:eastAsia="仿宋" w:hAnsi="仿宋" w:cstheme="minorEastAsia" w:hint="eastAsia"/>
          <w:sz w:val="28"/>
          <w:szCs w:val="28"/>
        </w:rPr>
        <w:t>套，远控阀</w:t>
      </w:r>
      <w:r w:rsidRPr="008253A6">
        <w:rPr>
          <w:rFonts w:ascii="仿宋" w:eastAsia="仿宋" w:hAnsi="仿宋" w:cstheme="minorEastAsia" w:hint="eastAsia"/>
          <w:sz w:val="28"/>
          <w:szCs w:val="28"/>
        </w:rPr>
        <w:t>45</w:t>
      </w:r>
      <w:r w:rsidRPr="008253A6">
        <w:rPr>
          <w:rFonts w:ascii="仿宋" w:eastAsia="仿宋" w:hAnsi="仿宋" w:cstheme="minorEastAsia" w:hint="eastAsia"/>
          <w:sz w:val="28"/>
          <w:szCs w:val="28"/>
        </w:rPr>
        <w:t>套，智能安防报警系统</w:t>
      </w:r>
      <w:r w:rsidRPr="008253A6">
        <w:rPr>
          <w:rFonts w:ascii="仿宋" w:eastAsia="仿宋" w:hAnsi="仿宋" w:cstheme="minorEastAsia" w:hint="eastAsia"/>
          <w:sz w:val="28"/>
          <w:szCs w:val="28"/>
        </w:rPr>
        <w:t>45</w:t>
      </w:r>
      <w:r w:rsidRPr="008253A6">
        <w:rPr>
          <w:rFonts w:ascii="仿宋" w:eastAsia="仿宋" w:hAnsi="仿宋" w:cstheme="minorEastAsia" w:hint="eastAsia"/>
          <w:sz w:val="28"/>
          <w:szCs w:val="28"/>
        </w:rPr>
        <w:t>套；改造</w:t>
      </w:r>
      <w:r w:rsidRPr="008253A6">
        <w:rPr>
          <w:rFonts w:ascii="仿宋" w:eastAsia="仿宋" w:hAnsi="仿宋" w:cstheme="minorEastAsia" w:hint="eastAsia"/>
          <w:sz w:val="28"/>
          <w:szCs w:val="28"/>
        </w:rPr>
        <w:t>8</w:t>
      </w:r>
      <w:r w:rsidRPr="008253A6">
        <w:rPr>
          <w:rFonts w:ascii="仿宋" w:eastAsia="仿宋" w:hAnsi="仿宋" w:cstheme="minorEastAsia" w:hint="eastAsia"/>
          <w:sz w:val="28"/>
          <w:szCs w:val="28"/>
        </w:rPr>
        <w:t>处乡镇级农村供水客服大厅；改造</w:t>
      </w:r>
      <w:r w:rsidRPr="008253A6">
        <w:rPr>
          <w:rFonts w:ascii="仿宋" w:eastAsia="仿宋" w:hAnsi="仿宋" w:cstheme="minorEastAsia" w:hint="eastAsia"/>
          <w:sz w:val="28"/>
          <w:szCs w:val="28"/>
        </w:rPr>
        <w:t>10</w:t>
      </w:r>
      <w:r w:rsidRPr="008253A6">
        <w:rPr>
          <w:rFonts w:ascii="仿宋" w:eastAsia="仿宋" w:hAnsi="仿宋" w:cstheme="minorEastAsia" w:hint="eastAsia"/>
          <w:sz w:val="28"/>
          <w:szCs w:val="28"/>
        </w:rPr>
        <w:t>万块入户水表。项目总投</w:t>
      </w:r>
      <w:r w:rsidRPr="008253A6">
        <w:rPr>
          <w:rFonts w:ascii="仿宋" w:eastAsia="仿宋" w:hAnsi="仿宋" w:cstheme="minorEastAsia" w:hint="eastAsia"/>
          <w:sz w:val="28"/>
          <w:szCs w:val="28"/>
        </w:rPr>
        <w:t>资</w:t>
      </w:r>
      <w:r w:rsidRPr="008253A6">
        <w:rPr>
          <w:rFonts w:ascii="仿宋" w:eastAsia="仿宋" w:hAnsi="仿宋" w:cstheme="minorEastAsia" w:hint="eastAsia"/>
          <w:sz w:val="28"/>
          <w:szCs w:val="28"/>
        </w:rPr>
        <w:t>22716.48</w:t>
      </w:r>
      <w:r w:rsidRPr="008253A6">
        <w:rPr>
          <w:rFonts w:ascii="仿宋" w:eastAsia="仿宋" w:hAnsi="仿宋" w:cstheme="minorEastAsia" w:hint="eastAsia"/>
          <w:sz w:val="28"/>
          <w:szCs w:val="28"/>
        </w:rPr>
        <w:t>万元。</w:t>
      </w:r>
    </w:p>
    <w:p w:rsidR="00952A54" w:rsidRPr="008253A6" w:rsidRDefault="00244835" w:rsidP="008253A6">
      <w:pPr>
        <w:tabs>
          <w:tab w:val="left" w:pos="743"/>
        </w:tabs>
        <w:spacing w:line="360" w:lineRule="auto"/>
        <w:ind w:firstLineChars="200" w:firstLine="560"/>
        <w:jc w:val="left"/>
        <w:rPr>
          <w:rFonts w:ascii="仿宋" w:eastAsia="仿宋" w:hAnsi="仿宋" w:cstheme="minorEastAsia"/>
          <w:sz w:val="28"/>
          <w:szCs w:val="28"/>
        </w:rPr>
      </w:pPr>
      <w:r w:rsidRPr="008253A6">
        <w:rPr>
          <w:rFonts w:ascii="仿宋" w:eastAsia="仿宋" w:hAnsi="仿宋" w:cstheme="minorEastAsia" w:hint="eastAsia"/>
          <w:sz w:val="28"/>
          <w:szCs w:val="28"/>
        </w:rPr>
        <w:t>二、项目进展情况</w:t>
      </w:r>
    </w:p>
    <w:p w:rsidR="00952A54" w:rsidRPr="008253A6" w:rsidRDefault="00244835" w:rsidP="008253A6">
      <w:pPr>
        <w:tabs>
          <w:tab w:val="left" w:pos="743"/>
        </w:tabs>
        <w:spacing w:line="360" w:lineRule="auto"/>
        <w:ind w:firstLineChars="200" w:firstLine="560"/>
        <w:jc w:val="left"/>
        <w:rPr>
          <w:rFonts w:ascii="仿宋" w:eastAsia="仿宋" w:hAnsi="仿宋" w:cstheme="minorEastAsia"/>
          <w:sz w:val="28"/>
          <w:szCs w:val="28"/>
        </w:rPr>
      </w:pPr>
      <w:r w:rsidRPr="008253A6">
        <w:rPr>
          <w:rFonts w:ascii="仿宋" w:eastAsia="仿宋" w:hAnsi="仿宋" w:cstheme="minorEastAsia" w:hint="eastAsia"/>
          <w:sz w:val="28"/>
          <w:szCs w:val="28"/>
        </w:rPr>
        <w:t>截止目前，已完成整体工程的</w:t>
      </w:r>
      <w:r w:rsidRPr="008253A6">
        <w:rPr>
          <w:rFonts w:ascii="仿宋" w:eastAsia="仿宋" w:hAnsi="仿宋" w:cstheme="minorEastAsia" w:hint="eastAsia"/>
          <w:sz w:val="28"/>
          <w:szCs w:val="28"/>
        </w:rPr>
        <w:t>90%</w:t>
      </w:r>
      <w:r w:rsidRPr="008253A6">
        <w:rPr>
          <w:rFonts w:ascii="仿宋" w:eastAsia="仿宋" w:hAnsi="仿宋" w:cstheme="minorEastAsia" w:hint="eastAsia"/>
          <w:sz w:val="28"/>
          <w:szCs w:val="28"/>
        </w:rPr>
        <w:t>。其中水厂主体建设已完成，设备安装基本完成；取水泵站主体建设全部完成，设备安装完成</w:t>
      </w:r>
      <w:r w:rsidRPr="008253A6">
        <w:rPr>
          <w:rFonts w:ascii="仿宋" w:eastAsia="仿宋" w:hAnsi="仿宋" w:cstheme="minorEastAsia" w:hint="eastAsia"/>
          <w:sz w:val="28"/>
          <w:szCs w:val="28"/>
        </w:rPr>
        <w:t>90%</w:t>
      </w:r>
      <w:r w:rsidRPr="008253A6">
        <w:rPr>
          <w:rFonts w:ascii="仿宋" w:eastAsia="仿宋" w:hAnsi="仿宋" w:cstheme="minorEastAsia" w:hint="eastAsia"/>
          <w:sz w:val="28"/>
          <w:szCs w:val="28"/>
        </w:rPr>
        <w:t>；管网工</w:t>
      </w:r>
      <w:r w:rsidRPr="008253A6">
        <w:rPr>
          <w:rFonts w:ascii="仿宋" w:eastAsia="仿宋" w:hAnsi="仿宋" w:cstheme="minorEastAsia" w:hint="eastAsia"/>
          <w:sz w:val="28"/>
          <w:szCs w:val="28"/>
        </w:rPr>
        <w:lastRenderedPageBreak/>
        <w:t>程已完成</w:t>
      </w:r>
      <w:r w:rsidRPr="008253A6">
        <w:rPr>
          <w:rFonts w:ascii="仿宋" w:eastAsia="仿宋" w:hAnsi="仿宋" w:cstheme="minorEastAsia" w:hint="eastAsia"/>
          <w:sz w:val="28"/>
          <w:szCs w:val="28"/>
        </w:rPr>
        <w:t>98%</w:t>
      </w:r>
      <w:r w:rsidRPr="008253A6">
        <w:rPr>
          <w:rFonts w:ascii="仿宋" w:eastAsia="仿宋" w:hAnsi="仿宋" w:cstheme="minorEastAsia" w:hint="eastAsia"/>
          <w:sz w:val="28"/>
          <w:szCs w:val="28"/>
        </w:rPr>
        <w:t>；大的穿越工程共</w:t>
      </w:r>
      <w:r w:rsidRPr="008253A6">
        <w:rPr>
          <w:rFonts w:ascii="仿宋" w:eastAsia="仿宋" w:hAnsi="仿宋" w:cstheme="minorEastAsia" w:hint="eastAsia"/>
          <w:sz w:val="28"/>
          <w:szCs w:val="28"/>
        </w:rPr>
        <w:t>36</w:t>
      </w:r>
      <w:r w:rsidRPr="008253A6">
        <w:rPr>
          <w:rFonts w:ascii="仿宋" w:eastAsia="仿宋" w:hAnsi="仿宋" w:cstheme="minorEastAsia" w:hint="eastAsia"/>
          <w:sz w:val="28"/>
          <w:szCs w:val="28"/>
        </w:rPr>
        <w:t>处，已完成</w:t>
      </w:r>
      <w:r w:rsidRPr="008253A6">
        <w:rPr>
          <w:rFonts w:ascii="仿宋" w:eastAsia="仿宋" w:hAnsi="仿宋" w:cstheme="minorEastAsia" w:hint="eastAsia"/>
          <w:sz w:val="28"/>
          <w:szCs w:val="28"/>
        </w:rPr>
        <w:t>35</w:t>
      </w:r>
      <w:r w:rsidRPr="008253A6">
        <w:rPr>
          <w:rFonts w:ascii="仿宋" w:eastAsia="仿宋" w:hAnsi="仿宋" w:cstheme="minorEastAsia" w:hint="eastAsia"/>
          <w:sz w:val="28"/>
          <w:szCs w:val="28"/>
        </w:rPr>
        <w:t>处，完成率为</w:t>
      </w:r>
      <w:r w:rsidRPr="008253A6">
        <w:rPr>
          <w:rFonts w:ascii="仿宋" w:eastAsia="仿宋" w:hAnsi="仿宋" w:cstheme="minorEastAsia" w:hint="eastAsia"/>
          <w:sz w:val="28"/>
          <w:szCs w:val="28"/>
        </w:rPr>
        <w:t>98%</w:t>
      </w:r>
      <w:r w:rsidRPr="008253A6">
        <w:rPr>
          <w:rFonts w:ascii="仿宋" w:eastAsia="仿宋" w:hAnsi="仿宋" w:cstheme="minorEastAsia" w:hint="eastAsia"/>
          <w:sz w:val="28"/>
          <w:szCs w:val="28"/>
        </w:rPr>
        <w:t>，计划</w:t>
      </w:r>
      <w:r w:rsidRPr="008253A6">
        <w:rPr>
          <w:rFonts w:ascii="仿宋" w:eastAsia="仿宋" w:hAnsi="仿宋" w:cstheme="minorEastAsia" w:hint="eastAsia"/>
          <w:sz w:val="28"/>
          <w:szCs w:val="28"/>
        </w:rPr>
        <w:t>12</w:t>
      </w:r>
      <w:r w:rsidRPr="008253A6">
        <w:rPr>
          <w:rFonts w:ascii="仿宋" w:eastAsia="仿宋" w:hAnsi="仿宋" w:cstheme="minorEastAsia" w:hint="eastAsia"/>
          <w:sz w:val="28"/>
          <w:szCs w:val="28"/>
        </w:rPr>
        <w:t>月底前具备通水条件。</w:t>
      </w:r>
    </w:p>
    <w:p w:rsidR="00952A54" w:rsidRPr="008253A6" w:rsidRDefault="00244835" w:rsidP="008253A6">
      <w:pPr>
        <w:numPr>
          <w:ilvl w:val="0"/>
          <w:numId w:val="1"/>
        </w:numPr>
        <w:tabs>
          <w:tab w:val="left" w:pos="743"/>
        </w:tabs>
        <w:spacing w:line="360" w:lineRule="auto"/>
        <w:ind w:firstLineChars="200" w:firstLine="560"/>
        <w:jc w:val="left"/>
        <w:rPr>
          <w:rFonts w:ascii="仿宋" w:eastAsia="仿宋" w:hAnsi="仿宋" w:cstheme="minorEastAsia"/>
          <w:sz w:val="28"/>
          <w:szCs w:val="28"/>
        </w:rPr>
      </w:pPr>
      <w:r w:rsidRPr="008253A6">
        <w:rPr>
          <w:rFonts w:ascii="仿宋" w:eastAsia="仿宋" w:hAnsi="仿宋" w:cstheme="minorEastAsia" w:hint="eastAsia"/>
          <w:sz w:val="28"/>
          <w:szCs w:val="28"/>
        </w:rPr>
        <w:t>下一步工作计划</w:t>
      </w:r>
    </w:p>
    <w:p w:rsidR="00952A54" w:rsidRPr="008253A6" w:rsidRDefault="00244835" w:rsidP="008253A6">
      <w:pPr>
        <w:tabs>
          <w:tab w:val="left" w:pos="743"/>
        </w:tabs>
        <w:spacing w:line="360" w:lineRule="auto"/>
        <w:ind w:firstLineChars="200" w:firstLine="560"/>
        <w:jc w:val="left"/>
        <w:rPr>
          <w:rFonts w:ascii="仿宋" w:eastAsia="仿宋" w:hAnsi="仿宋" w:cstheme="minorEastAsia"/>
          <w:sz w:val="28"/>
          <w:szCs w:val="28"/>
        </w:rPr>
      </w:pPr>
      <w:r w:rsidRPr="008253A6">
        <w:rPr>
          <w:rFonts w:ascii="仿宋" w:eastAsia="仿宋" w:hAnsi="仿宋" w:cstheme="minorEastAsia" w:hint="eastAsia"/>
          <w:sz w:val="28"/>
          <w:szCs w:val="28"/>
        </w:rPr>
        <w:t>为确保项目尽快全面达标完工，尽快发挥效益，制定以下攻坚计划：</w:t>
      </w:r>
    </w:p>
    <w:p w:rsidR="00952A54" w:rsidRPr="008253A6" w:rsidRDefault="00244835" w:rsidP="008253A6">
      <w:pPr>
        <w:numPr>
          <w:ilvl w:val="0"/>
          <w:numId w:val="2"/>
        </w:numPr>
        <w:tabs>
          <w:tab w:val="left" w:pos="743"/>
        </w:tabs>
        <w:spacing w:line="360" w:lineRule="auto"/>
        <w:ind w:firstLineChars="200" w:firstLine="560"/>
        <w:jc w:val="left"/>
        <w:rPr>
          <w:rFonts w:ascii="仿宋" w:eastAsia="仿宋" w:hAnsi="仿宋" w:cstheme="minorEastAsia"/>
          <w:sz w:val="28"/>
          <w:szCs w:val="28"/>
        </w:rPr>
      </w:pPr>
      <w:r w:rsidRPr="008253A6">
        <w:rPr>
          <w:rFonts w:ascii="仿宋" w:eastAsia="仿宋" w:hAnsi="仿宋" w:cstheme="minorEastAsia" w:hint="eastAsia"/>
          <w:sz w:val="28"/>
          <w:szCs w:val="28"/>
        </w:rPr>
        <w:t>挂图作战，严控工期节点。围绕</w:t>
      </w:r>
      <w:r w:rsidRPr="008253A6">
        <w:rPr>
          <w:rFonts w:ascii="仿宋" w:eastAsia="仿宋" w:hAnsi="仿宋" w:cstheme="minorEastAsia" w:hint="eastAsia"/>
          <w:sz w:val="28"/>
          <w:szCs w:val="28"/>
        </w:rPr>
        <w:t>12</w:t>
      </w:r>
      <w:r w:rsidRPr="008253A6">
        <w:rPr>
          <w:rFonts w:ascii="仿宋" w:eastAsia="仿宋" w:hAnsi="仿宋" w:cstheme="minorEastAsia" w:hint="eastAsia"/>
          <w:sz w:val="28"/>
          <w:szCs w:val="28"/>
        </w:rPr>
        <w:t>月底前全面完工的目标，细化收尾攻坚任务清单，明确责任分工。建设单位与监理单位加密现场巡查和旁站频次，实行“每日一调度、每周一总结”机</w:t>
      </w:r>
      <w:r w:rsidRPr="008253A6">
        <w:rPr>
          <w:rFonts w:ascii="仿宋" w:eastAsia="仿宋" w:hAnsi="仿宋" w:cstheme="minorEastAsia" w:hint="eastAsia"/>
          <w:sz w:val="28"/>
          <w:szCs w:val="28"/>
        </w:rPr>
        <w:t>制，实时跟踪进度，全力调动施工力量，确保各项任务按期落地。</w:t>
      </w:r>
    </w:p>
    <w:p w:rsidR="00952A54" w:rsidRPr="008253A6" w:rsidRDefault="00244835" w:rsidP="008253A6">
      <w:pPr>
        <w:numPr>
          <w:ilvl w:val="0"/>
          <w:numId w:val="2"/>
        </w:numPr>
        <w:tabs>
          <w:tab w:val="left" w:pos="743"/>
        </w:tabs>
        <w:spacing w:line="360" w:lineRule="auto"/>
        <w:ind w:firstLineChars="200" w:firstLine="560"/>
        <w:jc w:val="left"/>
        <w:rPr>
          <w:rFonts w:ascii="仿宋" w:eastAsia="仿宋" w:hAnsi="仿宋" w:cstheme="minorEastAsia"/>
          <w:sz w:val="28"/>
          <w:szCs w:val="28"/>
        </w:rPr>
      </w:pPr>
      <w:r w:rsidRPr="008253A6">
        <w:rPr>
          <w:rFonts w:ascii="仿宋" w:eastAsia="仿宋" w:hAnsi="仿宋" w:cstheme="minorEastAsia" w:hint="eastAsia"/>
          <w:sz w:val="28"/>
          <w:szCs w:val="28"/>
        </w:rPr>
        <w:t>精准施策，破解关键难题。针对沟槽积水问题，专人实地勘察确定排水点，联动属地乡镇调度施工队，采取大功率水泵抽排、分段清淤等差异化处置措施，快速恢复施工条件；针对岩层地质难题，组织技术专家优化施工工艺，增派专业设备和人员，集中力量攻克施工障碍。</w:t>
      </w:r>
    </w:p>
    <w:p w:rsidR="00952A54" w:rsidRPr="008253A6" w:rsidRDefault="00244835" w:rsidP="008253A6">
      <w:pPr>
        <w:numPr>
          <w:ilvl w:val="0"/>
          <w:numId w:val="2"/>
        </w:numPr>
        <w:tabs>
          <w:tab w:val="left" w:pos="743"/>
        </w:tabs>
        <w:spacing w:line="360" w:lineRule="auto"/>
        <w:ind w:firstLineChars="200" w:firstLine="560"/>
        <w:jc w:val="left"/>
        <w:rPr>
          <w:rFonts w:ascii="仿宋" w:eastAsia="仿宋" w:hAnsi="仿宋" w:cstheme="minorEastAsia"/>
          <w:sz w:val="28"/>
          <w:szCs w:val="28"/>
        </w:rPr>
      </w:pPr>
      <w:r w:rsidRPr="008253A6">
        <w:rPr>
          <w:rFonts w:ascii="仿宋" w:eastAsia="仿宋" w:hAnsi="仿宋" w:cstheme="minorEastAsia" w:hint="eastAsia"/>
          <w:sz w:val="28"/>
          <w:szCs w:val="28"/>
        </w:rPr>
        <w:t>协同联动，提升推进效率。由区政府分管领导牵头组建攻坚小组，建立与属地乡镇政府、施工单位、设计单位、监理单位的常态化沟通机制，打破部门壁垒，实现信息共享、行动同步，及时协调解决施工中的各类堵点、难点问题，为工程收</w:t>
      </w:r>
      <w:r w:rsidRPr="008253A6">
        <w:rPr>
          <w:rFonts w:ascii="仿宋" w:eastAsia="仿宋" w:hAnsi="仿宋" w:cstheme="minorEastAsia" w:hint="eastAsia"/>
          <w:sz w:val="28"/>
          <w:szCs w:val="28"/>
        </w:rPr>
        <w:t>尾扫清障碍。</w:t>
      </w:r>
    </w:p>
    <w:p w:rsidR="00952A54" w:rsidRPr="008253A6" w:rsidRDefault="00244835" w:rsidP="008253A6">
      <w:pPr>
        <w:tabs>
          <w:tab w:val="left" w:pos="743"/>
        </w:tabs>
        <w:spacing w:line="360" w:lineRule="auto"/>
        <w:ind w:firstLineChars="200" w:firstLine="560"/>
        <w:jc w:val="left"/>
        <w:rPr>
          <w:rFonts w:ascii="仿宋" w:eastAsia="仿宋" w:hAnsi="仿宋" w:cstheme="minorEastAsia"/>
          <w:sz w:val="28"/>
          <w:szCs w:val="28"/>
        </w:rPr>
      </w:pPr>
      <w:r w:rsidRPr="008253A6">
        <w:rPr>
          <w:rFonts w:ascii="仿宋" w:eastAsia="仿宋" w:hAnsi="仿宋" w:cstheme="minorEastAsia" w:hint="eastAsia"/>
          <w:sz w:val="28"/>
          <w:szCs w:val="28"/>
        </w:rPr>
        <w:t>（四）严把质量，保障民生实效。在加快施工进度的同时，始终坚守工程质量底线，加强全过程质量监管，确保水厂设备运行稳定、管网铺设规范达标。项目完工后，及时组织竣工验收，加快推进投用进程，让群众</w:t>
      </w:r>
      <w:r w:rsidRPr="008253A6">
        <w:rPr>
          <w:rFonts w:ascii="仿宋" w:eastAsia="仿宋" w:hAnsi="仿宋" w:cstheme="minorEastAsia" w:hint="eastAsia"/>
          <w:sz w:val="28"/>
          <w:szCs w:val="28"/>
        </w:rPr>
        <w:lastRenderedPageBreak/>
        <w:t>早日用上安全、稳定的南水北调水源。</w:t>
      </w:r>
    </w:p>
    <w:p w:rsidR="00952A54" w:rsidRPr="008253A6" w:rsidRDefault="00952A54">
      <w:pPr>
        <w:tabs>
          <w:tab w:val="left" w:pos="743"/>
        </w:tabs>
        <w:spacing w:line="360" w:lineRule="auto"/>
        <w:jc w:val="left"/>
        <w:rPr>
          <w:rFonts w:ascii="仿宋" w:eastAsia="仿宋" w:hAnsi="仿宋" w:cs="仿宋_GB2312"/>
          <w:sz w:val="28"/>
          <w:szCs w:val="28"/>
        </w:rPr>
      </w:pPr>
    </w:p>
    <w:sectPr w:rsidR="00952A54" w:rsidRPr="008253A6" w:rsidSect="00952A54">
      <w:footerReference w:type="default" r:id="rId8"/>
      <w:pgSz w:w="11906" w:h="16838"/>
      <w:pgMar w:top="2098" w:right="1474" w:bottom="1984" w:left="1587" w:header="851" w:footer="992" w:gutter="0"/>
      <w:cols w:space="0"/>
      <w:docGrid w:type="lines" w:linePitch="43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4835" w:rsidRDefault="00244835" w:rsidP="00952A54">
      <w:r>
        <w:separator/>
      </w:r>
    </w:p>
  </w:endnote>
  <w:endnote w:type="continuationSeparator" w:id="1">
    <w:p w:rsidR="00244835" w:rsidRDefault="00244835" w:rsidP="00952A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2A54" w:rsidRDefault="00952A54">
    <w:pPr>
      <w:pStyle w:val="a3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0;margin-top:0;width:2in;height:2in;z-index:251659264;mso-wrap-style:none;mso-position-horizontal:center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 filled="f" stroked="f" strokeweight=".5pt">
          <v:textbox style="mso-fit-shape-to-text:t" inset="0,0,0,0">
            <w:txbxContent>
              <w:p w:rsidR="00952A54" w:rsidRDefault="00952A54">
                <w:pPr>
                  <w:pStyle w:val="a3"/>
                </w:pPr>
                <w:r>
                  <w:rPr>
                    <w:rFonts w:ascii="Times New Roman" w:hAnsi="Times New Roman" w:cs="Times New Roman"/>
                    <w:sz w:val="22"/>
                    <w:szCs w:val="22"/>
                  </w:rPr>
                  <w:fldChar w:fldCharType="begin"/>
                </w:r>
                <w:r w:rsidR="00244835">
                  <w:rPr>
                    <w:rFonts w:ascii="Times New Roman" w:hAnsi="Times New Roman" w:cs="Times New Roman"/>
                    <w:sz w:val="22"/>
                    <w:szCs w:val="22"/>
                  </w:rPr>
                  <w:instrText xml:space="preserve"> PAGE  \* MERGEFORMAT </w:instrText>
                </w:r>
                <w:r>
                  <w:rPr>
                    <w:rFonts w:ascii="Times New Roman" w:hAnsi="Times New Roman" w:cs="Times New Roman"/>
                    <w:sz w:val="22"/>
                    <w:szCs w:val="22"/>
                  </w:rPr>
                  <w:fldChar w:fldCharType="separate"/>
                </w:r>
                <w:r w:rsidR="008253A6">
                  <w:rPr>
                    <w:rFonts w:ascii="Times New Roman" w:hAnsi="Times New Roman" w:cs="Times New Roman"/>
                    <w:noProof/>
                    <w:sz w:val="22"/>
                    <w:szCs w:val="22"/>
                  </w:rPr>
                  <w:t>1</w:t>
                </w:r>
                <w:r>
                  <w:rPr>
                    <w:rFonts w:ascii="Times New Roman" w:hAnsi="Times New Roman" w:cs="Times New Roman"/>
                    <w:sz w:val="22"/>
                    <w:szCs w:val="22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4835" w:rsidRDefault="00244835" w:rsidP="00952A54">
      <w:r>
        <w:separator/>
      </w:r>
    </w:p>
  </w:footnote>
  <w:footnote w:type="continuationSeparator" w:id="1">
    <w:p w:rsidR="00244835" w:rsidRDefault="00244835" w:rsidP="00952A5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EFBEAABF"/>
    <w:multiLevelType w:val="singleLevel"/>
    <w:tmpl w:val="EFBEAABF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F94C0E88"/>
    <w:multiLevelType w:val="singleLevel"/>
    <w:tmpl w:val="F94C0E88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VerticalDrawingGridEvery w:val="2"/>
  <w:characterSpacingControl w:val="compressPunctuation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52A54"/>
    <w:rsid w:val="DFEB8E6D"/>
    <w:rsid w:val="F3BB055A"/>
    <w:rsid w:val="F55F75C5"/>
    <w:rsid w:val="00244835"/>
    <w:rsid w:val="008253A6"/>
    <w:rsid w:val="00952A54"/>
    <w:rsid w:val="103D4DD0"/>
    <w:rsid w:val="13976C5A"/>
    <w:rsid w:val="359D52C7"/>
    <w:rsid w:val="39CA5BFA"/>
    <w:rsid w:val="5DBB5F85"/>
    <w:rsid w:val="5FE10511"/>
    <w:rsid w:val="6C33C608"/>
    <w:rsid w:val="7CDDEB0F"/>
    <w:rsid w:val="7D9F7CF6"/>
    <w:rsid w:val="DB7FA9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52A5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952A54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rsid w:val="00952A54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165</Words>
  <Characters>944</Characters>
  <Application>Microsoft Office Word</Application>
  <DocSecurity>0</DocSecurity>
  <Lines>7</Lines>
  <Paragraphs>2</Paragraphs>
  <ScaleCrop>false</ScaleCrop>
  <Company>China</Company>
  <LinksUpToDate>false</LinksUpToDate>
  <CharactersWithSpaces>1107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xbany</cp:lastModifiedBy>
  <cp:revision>2</cp:revision>
  <cp:lastPrinted>2025-12-31T11:49:00Z</cp:lastPrinted>
  <dcterms:created xsi:type="dcterms:W3CDTF">2024-08-09T16:46:00Z</dcterms:created>
  <dcterms:modified xsi:type="dcterms:W3CDTF">2026-02-05T03:29:00Z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303B0C7702E146F5BE8DCE04E194AA02_12</vt:lpwstr>
  </property>
  <property fmtid="{D5CDD505-2E9C-101B-9397-08002B2CF9AE}" pid="4" name="KSOTemplateDocerSaveRecord">
    <vt:lpwstr>eyJoZGlkIjoiM2NiNGQxZTYwNmRiZGM4NDNmZWJhN2Q5ZTljZDg0ZDQiLCJ1c2VySWQiOiI3MDY4NDIxODcifQ==</vt:lpwstr>
  </property>
</Properties>
</file>