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楷体_GB2312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楷体_GB2312"/>
          <w:sz w:val="36"/>
          <w:szCs w:val="36"/>
          <w:lang w:val="en-US" w:eastAsia="zh-CN"/>
        </w:rPr>
        <w:t>文化旅游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张潘历史悠久，源远流长。西周初为“许国”至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"https://baike.baidu.com/item/%E6%98%A5%E7%A7%8B/982807"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春秋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时代，秦汉时为“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"https://baike.baidu.com/item/%E8%AE%B8%E5%8E%BF"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许县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”。东汉末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"https://baike.baidu.com/item/%E5%BB%BA%E5%AE%89/8722"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建安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元年（公元196年）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"https://baike.baidu.com/item/%E6%9B%B9%E6%93%8D/6772"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曹操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"https://baike.baidu.com/item/%E6%B1%89%E7%8C%AE%E5%B8%9D/17140"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汉献帝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刘协建都于许，称“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"https://baike.baidu.com/item/%E8%AE%B8%E9%83%BD/65679"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许都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”，是我国北方政治、军事、经济、文化的中心。张潘因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"https://baike.baidu.com/item/%E6%B1%89%E7%8C%AE%E5%B8%9D/17140"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汉献帝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张、潘二爱妃救助汉献帝和农家子弟死后葬于此而得名，是三国文化的重要发祥地之一。境内三国文化胜迹星罗棋布，具有得天独厚的地理优势和闻名遐迩的人文景观。境内的名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胜古迹从类别上分，有古城址、古墓葬、古庙寺、古建筑和古石刻。现存的有：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"https://baike.baidu.com/item/%E6%B1%89%E9%AD%8F%E6%95%85%E5%9F%8E"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汉魏故城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遗址、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"https://baike.baidu.com/item/%E6%AF%93%E7%A7%80%E5%8F%B0"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毓秀台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"https://baike.baidu.com/item/%E6%B1%89%E5%BC%A0%E5%85%AC%E7%A5%A0"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汉张公祠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"https://baike.baidu.com/item/%E6%84%8D%E5%B8%9D%E9%99%B5"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愍帝陵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"https://baike.baidu.com/item/%E5%BE%90%E6%99%83%E5%A2%93"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徐晃墓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、郄虑墓、张潘二妃墓、汉墓群、三姓柏、邓艾庙、地震碑、关羽辞曹归刘碑，分别为省、市、县重点文物保护单位。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其中位于位于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"https://baike.baidu.com/item/%E5%BC%A0%E6%BD%98%E9%95%87"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张潘镇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古城村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的汉魏故城遗址，距许昌市18公里，相传为曹操所筑，至今城垣轮廓依稀可辨，夯地土层清晰可见，汉砖瓦块俯拾皆是。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1986年，该遗址被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"https://baike.baidu.com/item/%E6%B2%B3%E5%8D%97%E7%9C%81%E4%BA%BA%E6%B0%91%E6%94%BF%E5%BA%9C/8698454"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河南省人民政府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公布为省级文物保护单位。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2405" cy="3368675"/>
            <wp:effectExtent l="0" t="0" r="4445" b="3175"/>
            <wp:docPr id="3" name="图片 2" descr="0c0a96fc8a4c181eef500a9b13802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0c0a96fc8a4c181eef500a9b13802d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"https://baike.baidu.com/item/%E5%BC%A0%E6%BD%98%E9%95%87"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张潘镇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"https://baike.baidu.com/item/%E6%B1%89%E9%AD%8F%E6%95%85%E5%9F%8E"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汉魏故城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西南隅，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是曹操为汉献帝祭天所筑的毓秀台。建于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"https://baike.baidu.com/item/%E5%BB%BA%E5%AE%89/8722"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建安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三年（198年）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，相传每年秋分时节，汉献帝都要率文武百官前来祭天，祈求风调雨顺、国泰民安。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19700" cy="3952875"/>
            <wp:effectExtent l="0" t="0" r="0" b="9525"/>
            <wp:docPr id="2" name="图片 3" descr="6f582f286dc9baba4397e89119e59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6f582f286dc9baba4397e89119e59f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"https://baike.baidu.com/item/%E6%B1%89%E5%BC%A0%E5%85%AC%E7%A5%A0" \t "https://baike.baidu.com/item/%E5%BC%A0%E6%BD%98%E9%95%87/_blank" </w:instrTex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汉张公祠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亦称张公庙，清代又塑包公像于殿内，故又称包公寨，位于许昌县张潘古城西北部。距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"https://baike.baidu.com/item/%E6%B1%89%E9%AD%8F%E6%95%85%E5%9F%8E"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汉魏故城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遗址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"https://baike.baidu.com/item/%E6%AF%93%E7%A7%80%E5%8F%B0"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毓秀台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1.5公里，市县级文物保护单位，也是汉魏故城遗址的重要组成部分。相传，当年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"https://baike.baidu.com/item/%E5%88%98%E5%A4%87/30564"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刘备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"https://baike.baidu.com/item/%E5%85%B3%E7%BE%BD/17338"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关羽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instrText xml:space="preserve"> HYPERLINK "https://baike.baidu.com/item/%E5%BC%A0%E9%A3%9E" \t "https://baike.baidu.com/item/%E5%BC%A0%E6%BD%98%E9%95%87/_blank"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张飞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兄弟三人来许拜见献帝时，张飞在此居住，后人称张公祠或张公寨。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728210" cy="3368675"/>
            <wp:effectExtent l="0" t="0" r="15240" b="3175"/>
            <wp:docPr id="4" name="图片 4" descr="f11c0d8a162a64bea347618ba4675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11c0d8a162a64bea347618ba46755b"/>
                    <pic:cNvPicPr>
                      <a:picLocks noChangeAspect="1"/>
                    </pic:cNvPicPr>
                  </pic:nvPicPr>
                  <pic:blipFill>
                    <a:blip r:embed="rId6"/>
                    <a:srcRect r="720" b="17529"/>
                    <a:stretch>
                      <a:fillRect/>
                    </a:stretch>
                  </pic:blipFill>
                  <pic:spPr>
                    <a:xfrm>
                      <a:off x="0" y="0"/>
                      <a:ext cx="4728210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ZTc1ODc1M2MzN2U0YzcxMmJkYzY5MzZiZmYyZmYifQ=="/>
  </w:docVars>
  <w:rsids>
    <w:rsidRoot w:val="00000000"/>
    <w:rsid w:val="3BCD2D22"/>
    <w:rsid w:val="4427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unhideWhenUsed/>
    <w:qFormat/>
    <w:uiPriority w:val="99"/>
    <w:pPr>
      <w:spacing w:afterLines="0"/>
    </w:pPr>
    <w:rPr>
      <w:lang w:val="en-US" w:eastAsia="zh-CN" w:bidi="ar-SA"/>
    </w:rPr>
  </w:style>
  <w:style w:type="paragraph" w:styleId="3">
    <w:name w:val="Body Text 2"/>
    <w:basedOn w:val="1"/>
    <w:autoRedefine/>
    <w:qFormat/>
    <w:uiPriority w:val="99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2023-11-03T03:35:00Z</dcterms:created>
  <dc:creator>Administrator</dc:creator>
  <cp:lastModifiedBy>WPS_1667011472</cp:lastModifiedBy>
  <dcterms:modified xsi:type="dcterms:W3CDTF">2024-07-05T02:54:15Z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1D333B575AB94D6DA578D9FE972EC277_13</vt:lpwstr>
  </property>
</Properties>
</file>