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河南倍诗安电气有限公司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914110025735936591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河南倍诗安电气有限公司未建立安全风险分级管控制度。</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（建安）应急罚〔2023〕104 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202</w:t>
            </w:r>
            <w:r>
              <w:rPr>
                <w:rFonts w:hint="eastAsia" w:ascii="宋体" w:hAnsi="宋体" w:eastAsia="宋体" w:cs="宋体"/>
                <w:sz w:val="24"/>
                <w:szCs w:val="24"/>
                <w:lang w:val="en-US" w:eastAsia="zh-CN"/>
              </w:rPr>
              <w:t>3</w:t>
            </w:r>
            <w:r>
              <w:rPr>
                <w:rFonts w:hint="eastAsia" w:ascii="宋体" w:hAnsi="宋体" w:eastAsia="宋体" w:cs="宋体"/>
                <w:sz w:val="24"/>
                <w:szCs w:val="24"/>
              </w:rPr>
              <w:t>年</w:t>
            </w:r>
            <w:r>
              <w:rPr>
                <w:rFonts w:hint="eastAsia" w:ascii="宋体" w:hAnsi="宋体" w:eastAsia="宋体" w:cs="宋体"/>
                <w:sz w:val="24"/>
                <w:szCs w:val="24"/>
                <w:lang w:val="en-US" w:eastAsia="zh-CN"/>
              </w:rPr>
              <w:t>4</w:t>
            </w:r>
            <w:r>
              <w:rPr>
                <w:rFonts w:hint="eastAsia" w:ascii="宋体" w:hAnsi="宋体" w:eastAsia="宋体" w:cs="宋体"/>
                <w:sz w:val="24"/>
                <w:szCs w:val="24"/>
              </w:rPr>
              <w:t>月</w:t>
            </w:r>
            <w:r>
              <w:rPr>
                <w:rFonts w:hint="eastAsia" w:ascii="宋体" w:hAnsi="宋体" w:eastAsia="宋体" w:cs="宋体"/>
                <w:sz w:val="24"/>
                <w:szCs w:val="24"/>
                <w:lang w:val="en-US" w:eastAsia="zh-CN"/>
              </w:rPr>
              <w:t>11</w:t>
            </w:r>
            <w:r>
              <w:rPr>
                <w:rFonts w:hint="eastAsia" w:ascii="宋体" w:hAnsi="宋体" w:eastAsia="宋体" w:cs="宋体"/>
                <w:sz w:val="24"/>
                <w:szCs w:val="24"/>
              </w:rPr>
              <w:t>日</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w:t>
            </w:r>
            <w:r>
              <w:rPr>
                <w:rFonts w:hint="eastAsia" w:ascii="宋体" w:hAnsi="宋体" w:eastAsia="宋体" w:cs="宋体"/>
                <w:sz w:val="24"/>
                <w:szCs w:val="24"/>
                <w:lang w:eastAsia="zh-CN"/>
              </w:rPr>
              <w:t>贰万</w:t>
            </w:r>
            <w:r>
              <w:rPr>
                <w:rFonts w:hint="eastAsia" w:ascii="宋体" w:hAnsi="宋体" w:eastAsia="宋体" w:cs="宋体"/>
                <w:sz w:val="24"/>
                <w:szCs w:val="24"/>
              </w:rPr>
              <w:t>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2023年3月31日建安区应急管理局执法人员对河南倍诗安电气有限公司进行检查时，发现该公司未建立安全风险分级管控制度。</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《中华人民共和国安全生产法》第一百零一条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bookmarkStart w:id="0" w:name="_GoBack"/>
            <w:bookmarkEnd w:id="0"/>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rPr>
                <w:rFonts w:hint="eastAsia" w:ascii="宋体" w:hAnsi="宋体" w:eastAsia="宋体" w:cs="宋体"/>
                <w:sz w:val="24"/>
                <w:szCs w:val="24"/>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建安区应急局行政处罚公示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（建安）应急罚〔2023〕</w:t>
      </w:r>
      <w:r>
        <w:rPr>
          <w:rFonts w:hint="eastAsia" w:cs="宋体"/>
          <w:b w:val="0"/>
          <w:bCs w:val="0"/>
          <w:i w:val="0"/>
          <w:iCs w:val="0"/>
          <w:caps w:val="0"/>
          <w:color w:val="454545"/>
          <w:spacing w:val="0"/>
          <w:sz w:val="42"/>
          <w:szCs w:val="42"/>
          <w:shd w:val="clear" w:fill="FFFFFF"/>
          <w:lang w:val="en-US" w:eastAsia="zh-CN"/>
        </w:rPr>
        <w:t>104</w:t>
      </w:r>
      <w:r>
        <w:rPr>
          <w:rFonts w:hint="eastAsia" w:ascii="宋体" w:hAnsi="宋体" w:eastAsia="宋体" w:cs="宋体"/>
          <w:b w:val="0"/>
          <w:bCs w:val="0"/>
          <w:i w:val="0"/>
          <w:iCs w:val="0"/>
          <w:caps w:val="0"/>
          <w:color w:val="454545"/>
          <w:spacing w:val="0"/>
          <w:sz w:val="42"/>
          <w:szCs w:val="42"/>
          <w:shd w:val="clear" w:fill="FFFFFF"/>
        </w:rPr>
        <w:t>号</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2NmEyMzAxYzkwNzE2NWEwZTFjNzI1N2UyNmIzMWQifQ=="/>
  </w:docVars>
  <w:rsids>
    <w:rsidRoot w:val="7C044B3D"/>
    <w:rsid w:val="054B1CC3"/>
    <w:rsid w:val="1B767420"/>
    <w:rsid w:val="262F16DC"/>
    <w:rsid w:val="475C073D"/>
    <w:rsid w:val="486E0668"/>
    <w:rsid w:val="49A755E4"/>
    <w:rsid w:val="75642164"/>
    <w:rsid w:val="7C044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2023-10-31T03:39:00Z</dcterms:created>
  <dc:creator>13903986086</dc:creator>
  <cp:lastModifiedBy>Administrator</cp:lastModifiedBy>
  <dcterms:modified xsi:type="dcterms:W3CDTF">2023-10-31T04:09:32Z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C09380FF21E34837935DC084B2416466_11</vt:lpwstr>
  </property>
</Properties>
</file>