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7C322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五女店镇：筑牢防汛“安全堤”守护群众“平安家”</w:t>
      </w:r>
    </w:p>
    <w:p w14:paraId="23AE6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为进一步做好强降雨天气防范工作，切实保障辖区人民群众生命财产安全，五女店镇密切关注雨势汛情和重点隐患区域，抓实抓细汛期防汛各项工作，切实筑牢防汛安全屏障。</w:t>
      </w:r>
    </w:p>
    <w:p w14:paraId="28E32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一是提前谋划强部署。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五女店镇召开防汛备汛专题部署会，明确“镇干部包村、村干部包组、组干部包户”的三级责任体系，将防汛任务细化到岗，具体到人。严格执行 24 小时值班和领导带班制度，确保突发情况及时上报、处置。督促各村及时配齐防汛物资，确保紧急时刻拿得出、用得上。</w:t>
      </w:r>
    </w:p>
    <w:p w14:paraId="4D3C5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二是靶向排查除隐患。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由镇主要领导带队，对老潩河、小黑河等重点水域开展“拉网式”排查，对排查问题立行立改。包村干部、村两委、网格员组成排查小组对各村低洼地带、危旧房屋等重点点位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逐一登记排查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，建立“隐患清单+整改台账”，明确整改责任人和整改时限，确保各类场所防汛措施落实到位。</w:t>
      </w:r>
    </w:p>
    <w:p w14:paraId="47069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三是动态监测精研判。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充分发挥网格员“前沿哨兵”作用，发现险情及时通过微信群、电话等方式向镇防汛指挥部传达预警信息，同时，充分利用广播、微信群等及时发布自然灾害预警信息，宣传防灾知识。认真落实“值班查岗、雨中巡查、雨中雨后汛情报告”三项安全度汛制度，确保防汛信息实时共享、迅速落实。</w:t>
      </w:r>
    </w:p>
    <w:p w14:paraId="4E603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目前全镇已储备编织袋3000余条、铁锹100余把，防灾知识宣传30余次。下一步，五女店镇将密切关注天气预警信息，进一步夯实防汛工作责任，全方位做好防汛备汛准备工作，确保人民群众生命财产安全。 </w:t>
      </w:r>
      <w:bookmarkStart w:id="0" w:name="_GoBack"/>
      <w:bookmarkEnd w:id="0"/>
    </w:p>
    <w:p w14:paraId="0E7ED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（五女店镇 张涵枫）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792F22"/>
    <w:rsid w:val="3716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593</Words>
  <Characters>600</Characters>
  <Lines>0</Lines>
  <Paragraphs>0</Paragraphs>
  <TotalTime>24</TotalTime>
  <ScaleCrop>false</ScaleCrop>
  <LinksUpToDate>false</LinksUpToDate>
  <CharactersWithSpaces>602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2025-09-10T07:25:00Z</dcterms:created>
  <dc:creator>Administrator</dc:creator>
  <cp:lastModifiedBy>当家。寻乡</cp:lastModifiedBy>
  <dcterms:modified xsi:type="dcterms:W3CDTF">2025-09-10T08:28:02Z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eyJoZGlkIjoiZjg2YzExNjhmYzhkNTZkZTE3MmVkN2JmZTBiYzVkNzMiLCJ1c2VySWQiOiI2Mjg0NDgzMjAifQ==</vt:lpwstr>
  </property>
  <property fmtid="{D5CDD505-2E9C-101B-9397-08002B2CF9AE}" pid="4" name="ICV">
    <vt:lpwstr>6C88177678F64071BAD2844BB82D98A5_12</vt:lpwstr>
  </property>
</Properties>
</file>