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A38A8">
      <w:pPr>
        <w:pStyle w:val="2"/>
        <w:keepNext w:val="0"/>
        <w:keepLines w:val="0"/>
        <w:widowControl/>
        <w:suppressLineNumbers w:val="0"/>
        <w:jc w:val="center"/>
      </w:pPr>
      <w:bookmarkStart w:id="0" w:name="_GoBack"/>
      <w:r>
        <w:rPr>
          <w:sz w:val="48"/>
          <w:szCs w:val="48"/>
        </w:rPr>
        <w:t>岁岁重阳，今又重阳</w:t>
      </w:r>
    </w:p>
    <w:bookmarkEnd w:id="0"/>
    <w:p w14:paraId="2980B33D">
      <w:pPr>
        <w:pStyle w:val="2"/>
        <w:keepNext w:val="0"/>
        <w:keepLines w:val="0"/>
        <w:widowControl/>
        <w:suppressLineNumbers w:val="0"/>
        <w:ind w:firstLine="710" w:firstLineChars="200"/>
      </w:pPr>
      <w:r>
        <w:t>建安区桂村乡多个村庄纷纷开展形式多样、内容丰富的敬老活动，以实际行动弘扬孝老爱亲传统美德，为老人们送上温暖与关怀。</w:t>
      </w:r>
    </w:p>
    <w:p w14:paraId="2D367755">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374900"/>
            <wp:effectExtent l="0" t="0" r="10160" b="6350"/>
            <wp:docPr id="2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IMG_256"/>
                    <pic:cNvPicPr>
                      <a:picLocks noChangeAspect="1"/>
                    </pic:cNvPicPr>
                  </pic:nvPicPr>
                  <pic:blipFill>
                    <a:blip r:embed="rId4"/>
                    <a:stretch>
                      <a:fillRect/>
                    </a:stretch>
                  </pic:blipFill>
                  <pic:spPr>
                    <a:xfrm>
                      <a:off x="0" y="0"/>
                      <a:ext cx="5266690" cy="2374900"/>
                    </a:xfrm>
                    <a:prstGeom prst="rect">
                      <a:avLst/>
                    </a:prstGeom>
                    <a:noFill/>
                    <a:ln w="9525">
                      <a:noFill/>
                    </a:ln>
                  </pic:spPr>
                </pic:pic>
              </a:graphicData>
            </a:graphic>
          </wp:inline>
        </w:drawing>
      </w:r>
    </w:p>
    <w:p w14:paraId="513C22D3">
      <w:pPr>
        <w:pStyle w:val="2"/>
        <w:keepNext w:val="0"/>
        <w:keepLines w:val="0"/>
        <w:widowControl/>
        <w:suppressLineNumbers w:val="0"/>
      </w:pPr>
      <w:r>
        <w:t>水道杨村在驻村书记的牵线下，许昌雷锋志愿者为老人们精心准备了印有“年年逢重阳 岁岁皆平安”的主题蛋糕，传递美好祝愿。同时开展叠纸片、漏乒乓球等老年智力游戏，锻炼老人思维与反应能力；志愿者们还为老人义务理发，送上暖手宝、棉拖、棉袜等爱心物品，让老人在物质与精神上都感受到关怀。</w:t>
      </w:r>
    </w:p>
    <w:p w14:paraId="3F48334B">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9368155"/>
            <wp:effectExtent l="0" t="0" r="10160" b="444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5266690" cy="936815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9344025"/>
            <wp:effectExtent l="0" t="0" r="10160" b="9525"/>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6"/>
                    <a:stretch>
                      <a:fillRect/>
                    </a:stretch>
                  </pic:blipFill>
                  <pic:spPr>
                    <a:xfrm>
                      <a:off x="0" y="0"/>
                      <a:ext cx="5266690" cy="9344025"/>
                    </a:xfrm>
                    <a:prstGeom prst="rect">
                      <a:avLst/>
                    </a:prstGeom>
                    <a:noFill/>
                    <a:ln w="9525">
                      <a:noFill/>
                    </a:ln>
                  </pic:spPr>
                </pic:pic>
              </a:graphicData>
            </a:graphic>
          </wp:inline>
        </w:drawing>
      </w:r>
    </w:p>
    <w:p w14:paraId="0CFC049B">
      <w:pPr>
        <w:pStyle w:val="2"/>
        <w:keepNext w:val="0"/>
        <w:keepLines w:val="0"/>
        <w:widowControl/>
        <w:suppressLineNumbers w:val="0"/>
      </w:pPr>
      <w:r>
        <w:t>重阳佳节，郅庄村第69期“夕阳红大讲堂”文化活动如期举办，还特别邀请本乡文化合作社的韦路口村文化艺术团参与其中，涵盖鼓舞、舞蹈、戏曲、歌曲、小品等十多个精彩文艺节目，为老人带来盛宴。老人们看得兴致勃勃，不时拍手叫好，现场掌声、笑声此起彼伏。</w:t>
      </w:r>
    </w:p>
    <w:p w14:paraId="46090587">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374900"/>
            <wp:effectExtent l="0" t="0" r="10160" b="6350"/>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7"/>
                    <a:stretch>
                      <a:fillRect/>
                    </a:stretch>
                  </pic:blipFill>
                  <pic:spPr>
                    <a:xfrm>
                      <a:off x="0" y="0"/>
                      <a:ext cx="5266690" cy="2374900"/>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374900"/>
            <wp:effectExtent l="0" t="0" r="10160" b="635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8"/>
                    <a:stretch>
                      <a:fillRect/>
                    </a:stretch>
                  </pic:blipFill>
                  <pic:spPr>
                    <a:xfrm>
                      <a:off x="0" y="0"/>
                      <a:ext cx="5266690" cy="2374900"/>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2"/>
                    <pic:cNvPicPr>
                      <a:picLocks noChangeAspect="1"/>
                    </pic:cNvPicPr>
                  </pic:nvPicPr>
                  <pic:blipFill>
                    <a:blip r:embed="rId9"/>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63"/>
                    <pic:cNvPicPr>
                      <a:picLocks noChangeAspect="1"/>
                    </pic:cNvPicPr>
                  </pic:nvPicPr>
                  <pic:blipFill>
                    <a:blip r:embed="rId10"/>
                    <a:stretch>
                      <a:fillRect/>
                    </a:stretch>
                  </pic:blipFill>
                  <pic:spPr>
                    <a:xfrm>
                      <a:off x="0" y="0"/>
                      <a:ext cx="5266690" cy="2964815"/>
                    </a:xfrm>
                    <a:prstGeom prst="rect">
                      <a:avLst/>
                    </a:prstGeom>
                    <a:noFill/>
                    <a:ln w="9525">
                      <a:noFill/>
                    </a:ln>
                  </pic:spPr>
                </pic:pic>
              </a:graphicData>
            </a:graphic>
          </wp:inline>
        </w:drawing>
      </w:r>
    </w:p>
    <w:p w14:paraId="3612F639">
      <w:pPr>
        <w:pStyle w:val="2"/>
        <w:keepNext w:val="0"/>
        <w:keepLines w:val="0"/>
        <w:widowControl/>
        <w:suppressLineNumbers w:val="0"/>
      </w:pPr>
      <w:r>
        <w:t>此外，该村还开展健康知识讲座，活动现场，医护人员现场为老人测量血压，普及健康知识。村里的文化志愿者亲手制作爱心大锅饭，切肉、炸丸子、蒸焖子，大伙忙得不亦乐乎。</w:t>
      </w:r>
    </w:p>
    <w:p w14:paraId="62CF6A6A">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64"/>
                    <pic:cNvPicPr>
                      <a:picLocks noChangeAspect="1"/>
                    </pic:cNvPicPr>
                  </pic:nvPicPr>
                  <pic:blipFill>
                    <a:blip r:embed="rId11"/>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374900"/>
            <wp:effectExtent l="0" t="0" r="10160" b="6350"/>
            <wp:docPr id="1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65"/>
                    <pic:cNvPicPr>
                      <a:picLocks noChangeAspect="1"/>
                    </pic:cNvPicPr>
                  </pic:nvPicPr>
                  <pic:blipFill>
                    <a:blip r:embed="rId12"/>
                    <a:stretch>
                      <a:fillRect/>
                    </a:stretch>
                  </pic:blipFill>
                  <pic:spPr>
                    <a:xfrm>
                      <a:off x="0" y="0"/>
                      <a:ext cx="5266690" cy="2374900"/>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4"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IMG_266"/>
                    <pic:cNvPicPr>
                      <a:picLocks noChangeAspect="1"/>
                    </pic:cNvPicPr>
                  </pic:nvPicPr>
                  <pic:blipFill>
                    <a:blip r:embed="rId13"/>
                    <a:stretch>
                      <a:fillRect/>
                    </a:stretch>
                  </pic:blipFill>
                  <pic:spPr>
                    <a:xfrm>
                      <a:off x="0" y="0"/>
                      <a:ext cx="5266690" cy="2964815"/>
                    </a:xfrm>
                    <a:prstGeom prst="rect">
                      <a:avLst/>
                    </a:prstGeom>
                    <a:noFill/>
                    <a:ln w="9525">
                      <a:noFill/>
                    </a:ln>
                  </pic:spPr>
                </pic:pic>
              </a:graphicData>
            </a:graphic>
          </wp:inline>
        </w:drawing>
      </w:r>
    </w:p>
    <w:p w14:paraId="75D81F1C">
      <w:pPr>
        <w:pStyle w:val="2"/>
        <w:keepNext w:val="0"/>
        <w:keepLines w:val="0"/>
        <w:widowControl/>
        <w:suppressLineNumbers w:val="0"/>
      </w:pPr>
      <w:r>
        <w:t>开饭了，餐桌上欢声笑语不断，邻里情、志愿情交织在一起，构成了一幅温馨和睦的重阳画卷。</w:t>
      </w:r>
    </w:p>
    <w:p w14:paraId="177A03B5">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4"/>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IMG_269"/>
                    <pic:cNvPicPr>
                      <a:picLocks noChangeAspect="1"/>
                    </pic:cNvPicPr>
                  </pic:nvPicPr>
                  <pic:blipFill>
                    <a:blip r:embed="rId15"/>
                    <a:stretch>
                      <a:fillRect/>
                    </a:stretch>
                  </pic:blipFill>
                  <pic:spPr>
                    <a:xfrm>
                      <a:off x="0" y="0"/>
                      <a:ext cx="5266690" cy="2964815"/>
                    </a:xfrm>
                    <a:prstGeom prst="rect">
                      <a:avLst/>
                    </a:prstGeom>
                    <a:noFill/>
                    <a:ln w="9525">
                      <a:noFill/>
                    </a:ln>
                  </pic:spPr>
                </pic:pic>
              </a:graphicData>
            </a:graphic>
          </wp:inline>
        </w:drawing>
      </w:r>
    </w:p>
    <w:p w14:paraId="4AC2D4A2">
      <w:pPr>
        <w:pStyle w:val="2"/>
        <w:keepNext w:val="0"/>
        <w:keepLines w:val="0"/>
        <w:widowControl/>
        <w:suppressLineNumbers w:val="0"/>
      </w:pPr>
      <w:r>
        <w:t>大安村社区近百位老年朋友齐聚一堂，共赴一场充满爱与温暖的节日之约。大安村社区总支书记携全体党员和志愿者衷心祝愿社区老人重阳节开心快乐、健康长寿。老人们现场观看了鼓舞、扇子舞、戏曲、歌曲等精彩文艺演出，享受文化大餐。同时，志愿者为老人义务理发、义诊，老人们还能品水果、吃大锅饭，爱心人士捐赠米、面、油等爱心物品，让老人切实感受到社会温暖。</w:t>
      </w:r>
    </w:p>
    <w:p w14:paraId="374EAD21">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3950335"/>
            <wp:effectExtent l="0" t="0" r="10160" b="12065"/>
            <wp:docPr id="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descr="IMG_270"/>
                    <pic:cNvPicPr>
                      <a:picLocks noChangeAspect="1"/>
                    </pic:cNvPicPr>
                  </pic:nvPicPr>
                  <pic:blipFill>
                    <a:blip r:embed="rId16"/>
                    <a:stretch>
                      <a:fillRect/>
                    </a:stretch>
                  </pic:blipFill>
                  <pic:spPr>
                    <a:xfrm>
                      <a:off x="0" y="0"/>
                      <a:ext cx="5266690" cy="395033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0"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IMG_271"/>
                    <pic:cNvPicPr>
                      <a:picLocks noChangeAspect="1"/>
                    </pic:cNvPicPr>
                  </pic:nvPicPr>
                  <pic:blipFill>
                    <a:blip r:embed="rId17"/>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9"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IMG_272"/>
                    <pic:cNvPicPr>
                      <a:picLocks noChangeAspect="1"/>
                    </pic:cNvPicPr>
                  </pic:nvPicPr>
                  <pic:blipFill>
                    <a:blip r:embed="rId18"/>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8"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descr="IMG_274"/>
                    <pic:cNvPicPr>
                      <a:picLocks noChangeAspect="1"/>
                    </pic:cNvPicPr>
                  </pic:nvPicPr>
                  <pic:blipFill>
                    <a:blip r:embed="rId19"/>
                    <a:stretch>
                      <a:fillRect/>
                    </a:stretch>
                  </pic:blipFill>
                  <pic:spPr>
                    <a:xfrm>
                      <a:off x="0" y="0"/>
                      <a:ext cx="5266690" cy="2964815"/>
                    </a:xfrm>
                    <a:prstGeom prst="rect">
                      <a:avLst/>
                    </a:prstGeom>
                    <a:noFill/>
                    <a:ln w="9525">
                      <a:noFill/>
                    </a:ln>
                  </pic:spPr>
                </pic:pic>
              </a:graphicData>
            </a:graphic>
          </wp:inline>
        </w:drawing>
      </w:r>
    </w:p>
    <w:p w14:paraId="7621008C">
      <w:pPr>
        <w:pStyle w:val="2"/>
        <w:keepNext w:val="0"/>
        <w:keepLines w:val="0"/>
        <w:widowControl/>
        <w:suppressLineNumbers w:val="0"/>
      </w:pPr>
      <w:r>
        <w:t>此外，老岗杨村鼓舞队也在重阳节当天为村里老人表演了精彩的文艺节目，陪伴长者们度过温馨一日。</w:t>
      </w:r>
    </w:p>
    <w:p w14:paraId="06EC4E11">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7027545"/>
            <wp:effectExtent l="0" t="0" r="10160" b="1905"/>
            <wp:docPr id="2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75"/>
                    <pic:cNvPicPr>
                      <a:picLocks noChangeAspect="1"/>
                    </pic:cNvPicPr>
                  </pic:nvPicPr>
                  <pic:blipFill>
                    <a:blip r:embed="rId20"/>
                    <a:stretch>
                      <a:fillRect/>
                    </a:stretch>
                  </pic:blipFill>
                  <pic:spPr>
                    <a:xfrm>
                      <a:off x="0" y="0"/>
                      <a:ext cx="5266690" cy="7027545"/>
                    </a:xfrm>
                    <a:prstGeom prst="rect">
                      <a:avLst/>
                    </a:prstGeom>
                    <a:noFill/>
                    <a:ln w="9525">
                      <a:noFill/>
                    </a:ln>
                  </pic:spPr>
                </pic:pic>
              </a:graphicData>
            </a:graphic>
          </wp:inline>
        </w:drawing>
      </w:r>
    </w:p>
    <w:p w14:paraId="40C42F61">
      <w:pPr>
        <w:pStyle w:val="2"/>
        <w:keepNext w:val="0"/>
        <w:keepLines w:val="0"/>
        <w:widowControl/>
        <w:suppressLineNumbers w:val="0"/>
      </w:pPr>
      <w:r>
        <w:t>关爱老人健康，桂村乡联合区文广旅局非遗办组织卢氏镶牙，宋氏广愈堂膏药等非遗传承人现场给桂村乡综合养老服务中心院民免费帖膏药、看牙等。桂村乡卫生院给老人现场测量血压，讲解健康保养知识等。</w:t>
      </w:r>
    </w:p>
    <w:p w14:paraId="5197BF19">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21"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76"/>
                    <pic:cNvPicPr>
                      <a:picLocks noChangeAspect="1"/>
                    </pic:cNvPicPr>
                  </pic:nvPicPr>
                  <pic:blipFill>
                    <a:blip r:embed="rId21"/>
                    <a:stretch>
                      <a:fillRect/>
                    </a:stretch>
                  </pic:blipFill>
                  <pic:spPr>
                    <a:xfrm>
                      <a:off x="0" y="0"/>
                      <a:ext cx="5266690" cy="2964815"/>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374900"/>
            <wp:effectExtent l="0" t="0" r="10160" b="6350"/>
            <wp:docPr id="23"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IMG_277"/>
                    <pic:cNvPicPr>
                      <a:picLocks noChangeAspect="1"/>
                    </pic:cNvPicPr>
                  </pic:nvPicPr>
                  <pic:blipFill>
                    <a:blip r:embed="rId22"/>
                    <a:stretch>
                      <a:fillRect/>
                    </a:stretch>
                  </pic:blipFill>
                  <pic:spPr>
                    <a:xfrm>
                      <a:off x="0" y="0"/>
                      <a:ext cx="5266690" cy="2374900"/>
                    </a:xfrm>
                    <a:prstGeom prst="rect">
                      <a:avLst/>
                    </a:prstGeom>
                    <a:noFill/>
                    <a:ln w="9525">
                      <a:noFill/>
                    </a:ln>
                  </pic:spPr>
                </pic:pic>
              </a:graphicData>
            </a:graphic>
          </wp:inline>
        </w:drawing>
      </w: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19"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descr="IMG_278"/>
                    <pic:cNvPicPr>
                      <a:picLocks noChangeAspect="1"/>
                    </pic:cNvPicPr>
                  </pic:nvPicPr>
                  <pic:blipFill>
                    <a:blip r:embed="rId23"/>
                    <a:stretch>
                      <a:fillRect/>
                    </a:stretch>
                  </pic:blipFill>
                  <pic:spPr>
                    <a:xfrm>
                      <a:off x="0" y="0"/>
                      <a:ext cx="5266690" cy="2964815"/>
                    </a:xfrm>
                    <a:prstGeom prst="rect">
                      <a:avLst/>
                    </a:prstGeom>
                    <a:noFill/>
                    <a:ln w="9525">
                      <a:noFill/>
                    </a:ln>
                  </pic:spPr>
                </pic:pic>
              </a:graphicData>
            </a:graphic>
          </wp:inline>
        </w:drawing>
      </w:r>
    </w:p>
    <w:p w14:paraId="388E7F85">
      <w:pPr>
        <w:pStyle w:val="2"/>
        <w:keepNext w:val="0"/>
        <w:keepLines w:val="0"/>
        <w:widowControl/>
        <w:suppressLineNumbers w:val="0"/>
      </w:pPr>
      <w:r>
        <w:t>重阳节系列活动暖人心，共筑敬老爱老新风尚。一系列活动的开展，不仅丰富了桂村乡老人的精神文化生活，更在乡村间营造了尊老、敬老、爱老、助老的浓厚氛围，让传统节日的文化内涵在新时代乡村焕发出新的活力。</w:t>
      </w:r>
    </w:p>
    <w:p w14:paraId="5A7992ED">
      <w:pPr>
        <w:keepNext w:val="0"/>
        <w:keepLines w:val="0"/>
        <w:widowControl/>
        <w:suppressLineNumbers w:val="0"/>
        <w:jc w:val="left"/>
      </w:pPr>
      <w:r>
        <w:rPr>
          <w:rFonts w:ascii="宋体" w:hAnsi="宋体" w:eastAsia="宋体" w:cs="宋体"/>
          <w:b/>
          <w:spacing w:val="57"/>
          <w:kern w:val="0"/>
          <w:sz w:val="24"/>
          <w:szCs w:val="24"/>
          <w:lang w:val="en-US" w:eastAsia="zh-CN" w:bidi="ar"/>
        </w:rPr>
        <w:drawing>
          <wp:inline distT="0" distB="0" distL="114300" distR="114300">
            <wp:extent cx="5266690" cy="2964815"/>
            <wp:effectExtent l="0" t="0" r="10160" b="6985"/>
            <wp:docPr id="22"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descr="IMG_279"/>
                    <pic:cNvPicPr>
                      <a:picLocks noChangeAspect="1"/>
                    </pic:cNvPicPr>
                  </pic:nvPicPr>
                  <pic:blipFill>
                    <a:blip r:embed="rId24"/>
                    <a:stretch>
                      <a:fillRect/>
                    </a:stretch>
                  </pic:blipFill>
                  <pic:spPr>
                    <a:xfrm>
                      <a:off x="0" y="0"/>
                      <a:ext cx="5266690" cy="2964815"/>
                    </a:xfrm>
                    <a:prstGeom prst="rect">
                      <a:avLst/>
                    </a:prstGeom>
                    <a:noFill/>
                    <a:ln w="9525">
                      <a:noFill/>
                    </a:ln>
                  </pic:spPr>
                </pic:pic>
              </a:graphicData>
            </a:graphic>
          </wp:inline>
        </w:drawing>
      </w:r>
    </w:p>
    <w:p w14:paraId="03951A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1B7A28"/>
    <w:rsid w:val="4DFD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b/>
      <w:spacing w:val="57"/>
      <w:kern w:val="2"/>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熊怕怕</cp:lastModifiedBy>
  <dcterms:modified xsi:type="dcterms:W3CDTF">2025-11-11T08:09:37Z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eyJoZGlkIjoiMTU4YjM5Y2Q4OWJjZDM3NWNhNjRhZWMyNGQ5MWM0YWIiLCJ1c2VySWQiOiI0Mjg0MDkyNDIifQ==</vt:lpwstr>
  </property>
  <property fmtid="{D5CDD505-2E9C-101B-9397-08002B2CF9AE}" pid="4" name="ICV">
    <vt:lpwstr>7995A6DC34314ADB948F290C232F1892_12</vt:lpwstr>
  </property>
</Properties>
</file>